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6697" w:rsidRPr="00BE6697" w:rsidRDefault="00BE6697" w:rsidP="00BE6697">
      <w:pPr>
        <w:spacing w:after="0" w:line="360" w:lineRule="auto"/>
        <w:ind w:left="20" w:right="20" w:firstLine="56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E66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 ИСТОЧНИКИ ВТОРИЧНОГО ПИТАНИЯ  РАДИОЭЛЕКТРОННОЙ АППАРАТУРЫ</w:t>
      </w:r>
    </w:p>
    <w:p w:rsidR="00BE6697" w:rsidRPr="00BE6697" w:rsidRDefault="00BE6697" w:rsidP="00BE6697">
      <w:pPr>
        <w:spacing w:after="0" w:line="240" w:lineRule="auto"/>
        <w:ind w:firstLine="5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E6697" w:rsidRPr="00BE6697" w:rsidRDefault="00BE6697" w:rsidP="00BE6697">
      <w:pPr>
        <w:spacing w:after="0" w:line="240" w:lineRule="auto"/>
        <w:ind w:firstLine="5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E66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работы большинства электронных устройств необходимы  источники питания (ИП) постоянного тока. Все ИП можно разделить на источники первичного элек</w:t>
      </w:r>
      <w:r w:rsidRPr="00BE66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тропитания и источники вторичного электропитания. Радиоэлектронная аппаратура (РЭА) может содержать ИП первой группы и ИП второй группы или ИП первой и второй групп одновременно.</w:t>
      </w:r>
    </w:p>
    <w:p w:rsidR="00BE6697" w:rsidRPr="00BE6697" w:rsidRDefault="00BE6697" w:rsidP="00BE6697">
      <w:pPr>
        <w:widowControl w:val="0"/>
        <w:spacing w:after="0" w:line="240" w:lineRule="auto"/>
        <w:ind w:firstLine="58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BE6697" w:rsidRPr="00BE6697" w:rsidRDefault="00BE6697" w:rsidP="00BE6697">
      <w:pPr>
        <w:widowControl w:val="0"/>
        <w:spacing w:after="0" w:line="240" w:lineRule="auto"/>
        <w:ind w:firstLine="58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E669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6.1 </w:t>
      </w:r>
      <w:r w:rsidRPr="00BE6697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 w:eastAsia="ru-RU"/>
        </w:rPr>
        <w:t>Источники первичного электропитания</w:t>
      </w:r>
      <w:r w:rsidRPr="00BE6697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</w:p>
    <w:p w:rsidR="00BE6697" w:rsidRPr="00BE6697" w:rsidRDefault="00BE6697" w:rsidP="00BE6697">
      <w:pPr>
        <w:widowControl w:val="0"/>
        <w:spacing w:after="0" w:line="240" w:lineRule="auto"/>
        <w:ind w:firstLine="58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E6697" w:rsidRPr="00BE6697" w:rsidRDefault="00BE6697" w:rsidP="00BE6697">
      <w:pPr>
        <w:widowControl w:val="0"/>
        <w:spacing w:after="0" w:line="240" w:lineRule="auto"/>
        <w:ind w:firstLine="58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</w:pPr>
      <w:r w:rsidRPr="00BE6697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К данной группе ИП отно</w:t>
      </w:r>
      <w:r w:rsidRPr="00BE6697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softHyphen/>
        <w:t>сятся:</w:t>
      </w:r>
    </w:p>
    <w:p w:rsidR="00BE6697" w:rsidRPr="00BE6697" w:rsidRDefault="00BE6697" w:rsidP="00BE6697">
      <w:pPr>
        <w:widowControl w:val="0"/>
        <w:numPr>
          <w:ilvl w:val="0"/>
          <w:numId w:val="1"/>
        </w:numPr>
        <w:tabs>
          <w:tab w:val="left" w:pos="83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66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химические источники тока (гальванические элементы, батареи и аккумуляторы);</w:t>
      </w:r>
    </w:p>
    <w:p w:rsidR="00BE6697" w:rsidRPr="00BE6697" w:rsidRDefault="00BE6697" w:rsidP="00BE6697">
      <w:pPr>
        <w:widowControl w:val="0"/>
        <w:numPr>
          <w:ilvl w:val="0"/>
          <w:numId w:val="1"/>
        </w:numPr>
        <w:tabs>
          <w:tab w:val="left" w:pos="87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66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термобатареи;</w:t>
      </w:r>
    </w:p>
    <w:p w:rsidR="00BE6697" w:rsidRPr="00BE6697" w:rsidRDefault="00BE6697" w:rsidP="00BE6697">
      <w:pPr>
        <w:widowControl w:val="0"/>
        <w:numPr>
          <w:ilvl w:val="0"/>
          <w:numId w:val="1"/>
        </w:numPr>
        <w:tabs>
          <w:tab w:val="left" w:pos="87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66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термоэлектронные преобразователи;</w:t>
      </w:r>
    </w:p>
    <w:p w:rsidR="00BE6697" w:rsidRPr="00BE6697" w:rsidRDefault="00BE6697" w:rsidP="00BE6697">
      <w:pPr>
        <w:widowControl w:val="0"/>
        <w:numPr>
          <w:ilvl w:val="0"/>
          <w:numId w:val="1"/>
        </w:numPr>
        <w:tabs>
          <w:tab w:val="left" w:pos="8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66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фотоэлектрические преобразователи (солнечные батареи);</w:t>
      </w:r>
    </w:p>
    <w:p w:rsidR="00BE6697" w:rsidRPr="00BE6697" w:rsidRDefault="00BE6697" w:rsidP="00BE6697">
      <w:pPr>
        <w:widowControl w:val="0"/>
        <w:numPr>
          <w:ilvl w:val="0"/>
          <w:numId w:val="1"/>
        </w:numPr>
        <w:tabs>
          <w:tab w:val="left" w:pos="86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66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топливные элементы;</w:t>
      </w:r>
    </w:p>
    <w:p w:rsidR="00BE6697" w:rsidRPr="00BE6697" w:rsidRDefault="00BE6697" w:rsidP="00BE6697">
      <w:pPr>
        <w:widowControl w:val="0"/>
        <w:numPr>
          <w:ilvl w:val="0"/>
          <w:numId w:val="1"/>
        </w:numPr>
        <w:tabs>
          <w:tab w:val="left" w:pos="88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66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биохимические источники тока;</w:t>
      </w:r>
    </w:p>
    <w:p w:rsidR="00BE6697" w:rsidRPr="00BE6697" w:rsidRDefault="00BE6697" w:rsidP="00BE6697">
      <w:pPr>
        <w:widowControl w:val="0"/>
        <w:numPr>
          <w:ilvl w:val="0"/>
          <w:numId w:val="1"/>
        </w:numPr>
        <w:tabs>
          <w:tab w:val="left" w:pos="88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66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атомные элементы;</w:t>
      </w:r>
    </w:p>
    <w:p w:rsidR="00BE6697" w:rsidRPr="00BE6697" w:rsidRDefault="00BE6697" w:rsidP="00BE6697">
      <w:pPr>
        <w:widowControl w:val="0"/>
        <w:numPr>
          <w:ilvl w:val="0"/>
          <w:numId w:val="1"/>
        </w:numPr>
        <w:tabs>
          <w:tab w:val="left" w:pos="86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66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электромашинные генераторы.</w:t>
      </w:r>
    </w:p>
    <w:p w:rsidR="00BE6697" w:rsidRPr="00BE6697" w:rsidRDefault="00BE6697" w:rsidP="00BE6697">
      <w:pPr>
        <w:spacing w:after="0" w:line="240" w:lineRule="auto"/>
        <w:ind w:firstLine="5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66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настоящее время наиболее широко используются химические источники тока (ХИТ), фотоэлектрические преобразователи, которые осуществляют преобразование тепловой и световой энергии солнечных лучей в электрическую, а также электромашинные генераторы, преобразующие механическую энергию в электрическую. Электромашинные генераторы делятся на генераторы постоянного и переменного тока. Машины переменного тока могут быть как однофазными, так и мно</w:t>
      </w:r>
      <w:r w:rsidRPr="00BE66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гофазными. Наиболее широкое применение нашли трехфазные синхрон</w:t>
      </w:r>
      <w:r w:rsidRPr="00BE66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ные и асинхронные генераторы, действие которых основано на использо</w:t>
      </w:r>
      <w:r w:rsidRPr="00BE66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 xml:space="preserve">вании вращающегося магнитного поля. </w:t>
      </w:r>
    </w:p>
    <w:p w:rsidR="00BE6697" w:rsidRPr="00BE6697" w:rsidRDefault="00BE6697" w:rsidP="00BE6697">
      <w:pPr>
        <w:spacing w:after="0" w:line="240" w:lineRule="auto"/>
        <w:ind w:firstLine="560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8"/>
          <w:lang w:eastAsia="ru-RU"/>
        </w:rPr>
      </w:pPr>
    </w:p>
    <w:p w:rsidR="00BE6697" w:rsidRPr="00BE6697" w:rsidRDefault="00BE6697" w:rsidP="00BE6697">
      <w:pPr>
        <w:spacing w:after="0" w:line="240" w:lineRule="auto"/>
        <w:ind w:firstLine="560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8"/>
          <w:lang w:eastAsia="ru-RU"/>
        </w:rPr>
      </w:pPr>
      <w:r w:rsidRPr="00BE6697">
        <w:rPr>
          <w:rFonts w:ascii="Times New Roman" w:eastAsia="Times New Roman" w:hAnsi="Times New Roman" w:cs="Times New Roman"/>
          <w:b/>
          <w:bCs/>
          <w:color w:val="000000"/>
          <w:sz w:val="26"/>
          <w:szCs w:val="28"/>
          <w:lang w:eastAsia="ru-RU"/>
        </w:rPr>
        <w:t>6.2 Источники вторичного электропитания</w:t>
      </w:r>
    </w:p>
    <w:p w:rsidR="00BE6697" w:rsidRPr="00BE6697" w:rsidRDefault="00BE6697" w:rsidP="00BE6697">
      <w:pPr>
        <w:spacing w:after="0" w:line="240" w:lineRule="auto"/>
        <w:ind w:firstLine="560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8"/>
          <w:lang w:eastAsia="ru-RU"/>
        </w:rPr>
      </w:pPr>
    </w:p>
    <w:p w:rsidR="00BE6697" w:rsidRPr="00BE6697" w:rsidRDefault="00BE6697" w:rsidP="00BE6697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E6697">
        <w:rPr>
          <w:rFonts w:ascii="Times New Roman" w:eastAsia="Times New Roman" w:hAnsi="Times New Roman" w:cs="Times New Roman"/>
          <w:b/>
          <w:bCs/>
          <w:color w:val="000000"/>
          <w:sz w:val="26"/>
          <w:szCs w:val="28"/>
          <w:lang w:eastAsia="ru-RU"/>
        </w:rPr>
        <w:t xml:space="preserve"> </w:t>
      </w:r>
      <w:r w:rsidRPr="00BE66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Эти источники являются функциональными узлами РЭА, преобразующими энергию первичного электроснабжения во вторичное электропитание радиоаппаратуры.</w:t>
      </w:r>
    </w:p>
    <w:p w:rsidR="00BE6697" w:rsidRPr="00BE6697" w:rsidRDefault="00BE6697" w:rsidP="00BE6697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E66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Классификация источников вторичного электропитания может быть осуществлена следующим образом [1]:</w:t>
      </w:r>
    </w:p>
    <w:p w:rsidR="00BE6697" w:rsidRPr="00BE6697" w:rsidRDefault="00BE6697" w:rsidP="00BE6697">
      <w:pPr>
        <w:tabs>
          <w:tab w:val="left" w:pos="1061"/>
          <w:tab w:val="left" w:pos="8664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ja-JP"/>
        </w:rPr>
      </w:pP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1. По типу питающей цепи:</w:t>
      </w:r>
      <w:r w:rsidRPr="00BE669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ab/>
      </w:r>
    </w:p>
    <w:p w:rsidR="00BE6697" w:rsidRPr="00BE6697" w:rsidRDefault="00BE6697" w:rsidP="00BE6697">
      <w:pPr>
        <w:tabs>
          <w:tab w:val="left" w:pos="1061"/>
        </w:tabs>
        <w:spacing w:after="0" w:line="260" w:lineRule="exact"/>
        <w:rPr>
          <w:rFonts w:ascii="Times New Roman" w:eastAsia="Times New Roman" w:hAnsi="Times New Roman" w:cs="Times New Roman"/>
          <w:sz w:val="28"/>
          <w:szCs w:val="28"/>
          <w:lang w:eastAsia="ja-JP"/>
        </w:rPr>
      </w:pPr>
      <w:proofErr w:type="gramStart"/>
      <w:r w:rsidRPr="00BE6697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1.1</w:t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ИП, использующие электрическую энергию, получаемую от од</w:t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ja-JP"/>
        </w:rPr>
        <w:tab/>
        <w:t>од</w:t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нофазной сети переменного тока;</w:t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gramEnd"/>
    </w:p>
    <w:p w:rsidR="00BE6697" w:rsidRPr="00BE6697" w:rsidRDefault="00BE6697" w:rsidP="00BE6697">
      <w:pPr>
        <w:tabs>
          <w:tab w:val="left" w:pos="1061"/>
          <w:tab w:val="left" w:pos="8664"/>
        </w:tabs>
        <w:spacing w:after="0" w:line="260" w:lineRule="exac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BE6697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1.2</w:t>
      </w:r>
      <w:r w:rsidRPr="00BE66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ИП, использующие электрическую энергию, получаемую  от трехфазной сети переменного тока;</w:t>
      </w:r>
      <w:r w:rsidRPr="00BE66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proofErr w:type="gramEnd"/>
    </w:p>
    <w:p w:rsidR="00BE6697" w:rsidRPr="00BE6697" w:rsidRDefault="00BE6697" w:rsidP="00BE6697">
      <w:pPr>
        <w:tabs>
          <w:tab w:val="left" w:pos="1061"/>
          <w:tab w:val="left" w:pos="8664"/>
        </w:tabs>
        <w:spacing w:after="0" w:line="260" w:lineRule="exac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E66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1.3 ИП, использующие электрическую энергию автономного источника постоянного тока.</w:t>
      </w:r>
      <w:r w:rsidRPr="00BE66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</w:p>
    <w:p w:rsidR="00BE6697" w:rsidRPr="00BE6697" w:rsidRDefault="00BE6697" w:rsidP="00BE6697">
      <w:pPr>
        <w:tabs>
          <w:tab w:val="left" w:pos="1061"/>
          <w:tab w:val="left" w:pos="8664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ja-JP"/>
        </w:rPr>
      </w:pP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2. По напряжению на нагрузке:</w:t>
      </w:r>
      <w:r w:rsidRPr="00BE669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ab/>
      </w:r>
    </w:p>
    <w:p w:rsidR="00BE6697" w:rsidRPr="00BE6697" w:rsidRDefault="00BE6697" w:rsidP="00BE6697">
      <w:pPr>
        <w:tabs>
          <w:tab w:val="left" w:pos="1061"/>
          <w:tab w:val="left" w:pos="8664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ja-JP"/>
        </w:rPr>
      </w:pP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2.1 ИП низкого (до 1 00 В) напряжения;</w:t>
      </w:r>
      <w:r w:rsidRPr="00BE669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ab/>
      </w:r>
    </w:p>
    <w:p w:rsidR="00BE6697" w:rsidRPr="00BE6697" w:rsidRDefault="00BE6697" w:rsidP="00BE6697">
      <w:pPr>
        <w:tabs>
          <w:tab w:val="left" w:pos="1061"/>
          <w:tab w:val="left" w:pos="8664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ja-JP"/>
        </w:rPr>
      </w:pP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2.2 ИП среднего (от 1 00 до 1 000 В) напряжения;</w:t>
      </w:r>
      <w:r w:rsidRPr="00BE669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ab/>
      </w:r>
    </w:p>
    <w:p w:rsidR="00BE6697" w:rsidRPr="00BE6697" w:rsidRDefault="00BE6697" w:rsidP="00BE6697">
      <w:pPr>
        <w:tabs>
          <w:tab w:val="left" w:pos="1061"/>
          <w:tab w:val="left" w:pos="8664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ja-JP"/>
        </w:rPr>
      </w:pP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2.3 ИП высокого (свыше 1 000 В) напряжения.</w:t>
      </w:r>
      <w:r w:rsidRPr="00BE669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ab/>
      </w:r>
    </w:p>
    <w:p w:rsidR="00BE6697" w:rsidRPr="00BE6697" w:rsidRDefault="00BE6697" w:rsidP="00BE6697">
      <w:pPr>
        <w:tabs>
          <w:tab w:val="left" w:pos="1061"/>
          <w:tab w:val="left" w:pos="8664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ja-JP"/>
        </w:rPr>
      </w:pP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3. По мощности нагрузки:</w:t>
      </w:r>
      <w:r w:rsidRPr="00BE669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ab/>
      </w:r>
    </w:p>
    <w:p w:rsidR="00BE6697" w:rsidRPr="00BE6697" w:rsidRDefault="00BE6697" w:rsidP="00BE6697">
      <w:pPr>
        <w:tabs>
          <w:tab w:val="left" w:pos="1061"/>
          <w:tab w:val="left" w:pos="8664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ja-JP"/>
        </w:rPr>
      </w:pP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3.1 ИП малой мощности (до 1 00 Вт);</w:t>
      </w:r>
      <w:r w:rsidRPr="00BE669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ab/>
      </w:r>
    </w:p>
    <w:p w:rsidR="00BE6697" w:rsidRPr="00BE6697" w:rsidRDefault="00BE6697" w:rsidP="00BE6697">
      <w:pPr>
        <w:tabs>
          <w:tab w:val="left" w:pos="1061"/>
          <w:tab w:val="left" w:pos="8664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ja-JP"/>
        </w:rPr>
      </w:pP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3.2 ИП средней мощности (от100 до 1 000 Вт);</w:t>
      </w:r>
      <w:r w:rsidRPr="00BE669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ab/>
      </w:r>
    </w:p>
    <w:p w:rsidR="00BE6697" w:rsidRPr="00BE6697" w:rsidRDefault="00BE6697" w:rsidP="00BE6697">
      <w:pPr>
        <w:tabs>
          <w:tab w:val="left" w:pos="1061"/>
          <w:tab w:val="left" w:pos="8664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ja-JP"/>
        </w:rPr>
      </w:pP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3.3 ИП большой мощности (свыше 1 000 Вт).</w:t>
      </w:r>
      <w:r w:rsidRPr="00BE669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ab/>
      </w:r>
    </w:p>
    <w:p w:rsidR="00BE6697" w:rsidRPr="00BE6697" w:rsidRDefault="00BE6697" w:rsidP="00BE6697">
      <w:pPr>
        <w:tabs>
          <w:tab w:val="left" w:pos="1061"/>
          <w:tab w:val="left" w:pos="8664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ja-JP"/>
        </w:rPr>
      </w:pP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4. По роду тока нагрузки:</w:t>
      </w:r>
      <w:r w:rsidRPr="00BE669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ab/>
      </w:r>
    </w:p>
    <w:p w:rsidR="00BE6697" w:rsidRPr="00BE6697" w:rsidRDefault="00BE6697" w:rsidP="00BE6697">
      <w:pPr>
        <w:tabs>
          <w:tab w:val="left" w:pos="1061"/>
          <w:tab w:val="left" w:pos="8664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ja-JP"/>
        </w:rPr>
      </w:pP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4.1 ИП с выходом на переменном токе;</w:t>
      </w:r>
      <w:r w:rsidRPr="00BE669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ab/>
      </w:r>
    </w:p>
    <w:p w:rsidR="00BE6697" w:rsidRPr="00BE6697" w:rsidRDefault="00BE6697" w:rsidP="00BE6697">
      <w:pPr>
        <w:tabs>
          <w:tab w:val="left" w:pos="1061"/>
          <w:tab w:val="left" w:pos="8664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ja-JP"/>
        </w:rPr>
      </w:pP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4.2 ИП с выходом на постоянном токе;</w:t>
      </w:r>
      <w:r w:rsidRPr="00BE669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ab/>
      </w:r>
    </w:p>
    <w:p w:rsidR="00BE6697" w:rsidRPr="00BE6697" w:rsidRDefault="00BE6697" w:rsidP="00BE6697">
      <w:pPr>
        <w:tabs>
          <w:tab w:val="left" w:pos="1061"/>
          <w:tab w:val="left" w:pos="8664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ja-JP"/>
        </w:rPr>
      </w:pP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4.3 ИП с выходом на переменном и постоянном токе.</w:t>
      </w:r>
      <w:r w:rsidRPr="00BE669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ab/>
      </w:r>
    </w:p>
    <w:p w:rsidR="00BE6697" w:rsidRPr="00BE6697" w:rsidRDefault="00BE6697" w:rsidP="00BE6697">
      <w:pPr>
        <w:tabs>
          <w:tab w:val="left" w:pos="1061"/>
          <w:tab w:val="left" w:pos="8664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ja-JP"/>
        </w:rPr>
      </w:pP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5. По числу выходов:</w:t>
      </w:r>
      <w:r w:rsidRPr="00BE669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ab/>
      </w:r>
    </w:p>
    <w:p w:rsidR="00BE6697" w:rsidRPr="00BE6697" w:rsidRDefault="00BE6697" w:rsidP="00BE6697">
      <w:pPr>
        <w:tabs>
          <w:tab w:val="left" w:pos="1061"/>
        </w:tabs>
        <w:spacing w:after="0" w:line="260" w:lineRule="exact"/>
        <w:rPr>
          <w:rFonts w:ascii="Times New Roman" w:eastAsia="Times New Roman" w:hAnsi="Times New Roman" w:cs="Times New Roman"/>
          <w:sz w:val="28"/>
          <w:szCs w:val="28"/>
          <w:lang w:eastAsia="ja-JP"/>
        </w:rPr>
      </w:pP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5.1 Одноканальные ИП, имеющие один выход постоянного или переменного тока;</w:t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BE6697" w:rsidRPr="00BE6697" w:rsidRDefault="00BE6697" w:rsidP="00BE6697">
      <w:pPr>
        <w:tabs>
          <w:tab w:val="left" w:pos="720"/>
          <w:tab w:val="left" w:pos="8664"/>
        </w:tabs>
        <w:spacing w:after="0" w:line="260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5.2 Многоканальные ИП, имеющие два или более выходных напряжений.</w:t>
      </w:r>
    </w:p>
    <w:p w:rsidR="00BE6697" w:rsidRPr="00BE6697" w:rsidRDefault="00BE6697" w:rsidP="00BE6697">
      <w:pPr>
        <w:tabs>
          <w:tab w:val="left" w:pos="1061"/>
          <w:tab w:val="left" w:pos="8664"/>
        </w:tabs>
        <w:spacing w:after="0" w:line="260" w:lineRule="exact"/>
        <w:rPr>
          <w:rFonts w:ascii="Times New Roman" w:eastAsia="Times New Roman" w:hAnsi="Times New Roman" w:cs="Times New Roman"/>
          <w:sz w:val="28"/>
          <w:szCs w:val="28"/>
          <w:lang w:eastAsia="ja-JP"/>
        </w:rPr>
      </w:pPr>
      <w:r w:rsidRPr="00BE6697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6</w:t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. По стабильности напряжения на нагрузке:</w:t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BE6697" w:rsidRPr="00BE6697" w:rsidRDefault="00BE6697" w:rsidP="00BE6697">
      <w:pPr>
        <w:tabs>
          <w:tab w:val="left" w:pos="1061"/>
          <w:tab w:val="left" w:pos="8664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ja-JP"/>
        </w:rPr>
      </w:pP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6.1 Стабилизированные ИП;</w:t>
      </w:r>
      <w:r w:rsidRPr="00BE669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ab/>
      </w:r>
    </w:p>
    <w:p w:rsidR="00BE6697" w:rsidRPr="00BE6697" w:rsidRDefault="00BE6697" w:rsidP="00BE6697">
      <w:pPr>
        <w:tabs>
          <w:tab w:val="left" w:pos="1061"/>
          <w:tab w:val="left" w:pos="8664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ja-JP"/>
        </w:rPr>
      </w:pP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6.2 Нестабилизированные ИП.</w:t>
      </w:r>
      <w:r w:rsidRPr="00BE669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ab/>
      </w:r>
    </w:p>
    <w:p w:rsidR="00BE6697" w:rsidRPr="00BE6697" w:rsidRDefault="00BE6697" w:rsidP="00BE669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ja-JP"/>
        </w:rPr>
      </w:pPr>
    </w:p>
    <w:p w:rsidR="00BE6697" w:rsidRPr="00BE6697" w:rsidRDefault="00BE6697" w:rsidP="00BE6697">
      <w:pPr>
        <w:widowControl w:val="0"/>
        <w:spacing w:after="0" w:line="240" w:lineRule="auto"/>
        <w:ind w:firstLine="68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BE669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6.3 </w:t>
      </w:r>
      <w:r w:rsidRPr="00BE6697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 w:eastAsia="ru-RU"/>
        </w:rPr>
        <w:t>Линейные и импульсные источники вторичного электропитания</w:t>
      </w:r>
    </w:p>
    <w:p w:rsidR="00BE6697" w:rsidRPr="00BE6697" w:rsidRDefault="00BE6697" w:rsidP="00BE6697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BE6697" w:rsidRPr="00BE6697" w:rsidRDefault="00BE6697" w:rsidP="00BE6697">
      <w:pPr>
        <w:spacing w:after="0" w:line="360" w:lineRule="auto"/>
        <w:ind w:left="20" w:right="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E6697" w:rsidRPr="00BE6697" w:rsidRDefault="00BE6697" w:rsidP="00BE66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BE66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ИП принято делить на линейные и импульсные. </w:t>
      </w:r>
      <w:r w:rsidRPr="00BE6697">
        <w:rPr>
          <w:rFonts w:ascii="Times New Roman" w:eastAsia="Times New Roman" w:hAnsi="Times New Roman" w:cs="Times New Roman"/>
          <w:color w:val="000000"/>
          <w:sz w:val="26"/>
          <w:szCs w:val="28"/>
          <w:lang w:eastAsia="ru-RU"/>
        </w:rPr>
        <w:t>Структурно-функциональная схема линейного стабилизированного ис</w:t>
      </w:r>
      <w:r w:rsidRPr="00BE6697">
        <w:rPr>
          <w:rFonts w:ascii="Times New Roman" w:eastAsia="Times New Roman" w:hAnsi="Times New Roman" w:cs="Times New Roman"/>
          <w:color w:val="000000"/>
          <w:sz w:val="26"/>
          <w:szCs w:val="28"/>
          <w:lang w:eastAsia="ru-RU"/>
        </w:rPr>
        <w:softHyphen/>
        <w:t>точника питания представлена на рисунке 6.1.</w:t>
      </w:r>
    </w:p>
    <w:p w:rsidR="00BE6697" w:rsidRPr="00BE6697" w:rsidRDefault="00BE6697" w:rsidP="00BE6697">
      <w:pPr>
        <w:spacing w:after="356" w:line="360" w:lineRule="auto"/>
        <w:ind w:left="20" w:right="20" w:firstLine="5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259080</wp:posOffset>
                </wp:positionV>
                <wp:extent cx="457200" cy="367030"/>
                <wp:effectExtent l="0" t="1905" r="3810" b="2540"/>
                <wp:wrapNone/>
                <wp:docPr id="32" name="Поле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3670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6697" w:rsidRPr="00D22C89" w:rsidRDefault="00BE6697" w:rsidP="00BE6697">
                            <w:r>
                              <w:t xml:space="preserve">  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32" o:spid="_x0000_s1026" type="#_x0000_t202" style="position:absolute;left:0;text-align:left;margin-left:99pt;margin-top:20.4pt;width:36pt;height:28.9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" stroked="f">
                <v:textbox>
                  <w:txbxContent>
                    <w:p w:rsidR="00BE6697" w:rsidRPr="00D22C89" w:rsidRDefault="00BE6697" w:rsidP="00BE6697">
                      <w:r>
                        <w:t xml:space="preserve">  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5486400</wp:posOffset>
                </wp:positionH>
                <wp:positionV relativeFrom="paragraph">
                  <wp:posOffset>373380</wp:posOffset>
                </wp:positionV>
                <wp:extent cx="457200" cy="0"/>
                <wp:effectExtent l="5715" t="59055" r="22860" b="55245"/>
                <wp:wrapNone/>
                <wp:docPr id="31" name="Прямая соединительная линия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1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in,29.4pt" to="468pt,2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">
                <v:stroke endarrow="block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4914900</wp:posOffset>
                </wp:positionH>
                <wp:positionV relativeFrom="paragraph">
                  <wp:posOffset>259080</wp:posOffset>
                </wp:positionV>
                <wp:extent cx="228600" cy="342900"/>
                <wp:effectExtent l="0" t="1905" r="3810" b="0"/>
                <wp:wrapNone/>
                <wp:docPr id="30" name="Поле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6697" w:rsidRDefault="00BE6697" w:rsidP="00BE6697">
                            <w: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0" o:spid="_x0000_s1027" type="#_x0000_t202" style="position:absolute;left:0;text-align:left;margin-left:387pt;margin-top:20.4pt;width:18pt;height:27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" stroked="f">
                <v:textbox>
                  <w:txbxContent>
                    <w:p w:rsidR="00BE6697" w:rsidRDefault="00BE6697" w:rsidP="00BE6697">
                      <w: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4800600</wp:posOffset>
                </wp:positionH>
                <wp:positionV relativeFrom="paragraph">
                  <wp:posOffset>144780</wp:posOffset>
                </wp:positionV>
                <wp:extent cx="685800" cy="571500"/>
                <wp:effectExtent l="5715" t="11430" r="13335" b="7620"/>
                <wp:wrapNone/>
                <wp:docPr id="29" name="Прямоугольник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80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9" o:spid="_x0000_s1026" style="position:absolute;margin-left:378pt;margin-top:11.4pt;width:54pt;height:4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4343400</wp:posOffset>
                </wp:positionH>
                <wp:positionV relativeFrom="paragraph">
                  <wp:posOffset>373380</wp:posOffset>
                </wp:positionV>
                <wp:extent cx="457200" cy="0"/>
                <wp:effectExtent l="5715" t="59055" r="22860" b="55245"/>
                <wp:wrapNone/>
                <wp:docPr id="28" name="Прямая соединительная линия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8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2pt,29.4pt" to="378pt,2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">
                <v:stroke endarrow="block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3771900</wp:posOffset>
                </wp:positionH>
                <wp:positionV relativeFrom="paragraph">
                  <wp:posOffset>259080</wp:posOffset>
                </wp:positionV>
                <wp:extent cx="457200" cy="342900"/>
                <wp:effectExtent l="0" t="1905" r="3810" b="0"/>
                <wp:wrapNone/>
                <wp:docPr id="27" name="Поле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6697" w:rsidRDefault="00BE6697" w:rsidP="00BE6697">
                            <w: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7" o:spid="_x0000_s1028" type="#_x0000_t202" style="position:absolute;left:0;text-align:left;margin-left:297pt;margin-top:20.4pt;width:36pt;height:27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" stroked="f">
                <v:textbox>
                  <w:txbxContent>
                    <w:p w:rsidR="00BE6697" w:rsidRDefault="00BE6697" w:rsidP="00BE6697">
                      <w: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3657600</wp:posOffset>
                </wp:positionH>
                <wp:positionV relativeFrom="paragraph">
                  <wp:posOffset>144780</wp:posOffset>
                </wp:positionV>
                <wp:extent cx="685800" cy="571500"/>
                <wp:effectExtent l="5715" t="11430" r="13335" b="7620"/>
                <wp:wrapNone/>
                <wp:docPr id="26" name="Прямоугольник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80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6" o:spid="_x0000_s1026" style="position:absolute;margin-left:4in;margin-top:11.4pt;width:54pt;height:4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3086100</wp:posOffset>
                </wp:positionH>
                <wp:positionV relativeFrom="paragraph">
                  <wp:posOffset>373380</wp:posOffset>
                </wp:positionV>
                <wp:extent cx="571500" cy="0"/>
                <wp:effectExtent l="5715" t="59055" r="22860" b="55245"/>
                <wp:wrapNone/>
                <wp:docPr id="25" name="Прямая соединительная линия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5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3pt,29.4pt" to="4in,2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">
                <v:stroke endarrow="block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2628900</wp:posOffset>
                </wp:positionH>
                <wp:positionV relativeFrom="paragraph">
                  <wp:posOffset>214630</wp:posOffset>
                </wp:positionV>
                <wp:extent cx="342900" cy="457200"/>
                <wp:effectExtent l="0" t="0" r="3810" b="4445"/>
                <wp:wrapNone/>
                <wp:docPr id="24" name="Поле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6697" w:rsidRPr="00D22C89" w:rsidRDefault="00BE6697" w:rsidP="00BE6697"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sz w:val="21"/>
                                <w:szCs w:val="21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4" o:spid="_x0000_s1029" type="#_x0000_t202" style="position:absolute;left:0;text-align:left;margin-left:207pt;margin-top:16.9pt;width:27pt;height:36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" stroked="f">
                <v:textbox>
                  <w:txbxContent>
                    <w:p w:rsidR="00BE6697" w:rsidRPr="00D22C89" w:rsidRDefault="00BE6697" w:rsidP="00BE6697">
                      <w:pPr>
                        <w:rPr>
                          <w:sz w:val="21"/>
                          <w:szCs w:val="21"/>
                        </w:rPr>
                      </w:pPr>
                      <w:r>
                        <w:rPr>
                          <w:sz w:val="21"/>
                          <w:szCs w:val="21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373380</wp:posOffset>
                </wp:positionV>
                <wp:extent cx="571500" cy="0"/>
                <wp:effectExtent l="5715" t="59055" r="22860" b="55245"/>
                <wp:wrapNone/>
                <wp:docPr id="23" name="Прямая соединительная линия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3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in,29.4pt" to="189pt,2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">
                <v:stroke endarrow="block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2400300</wp:posOffset>
                </wp:positionH>
                <wp:positionV relativeFrom="paragraph">
                  <wp:posOffset>144780</wp:posOffset>
                </wp:positionV>
                <wp:extent cx="685800" cy="571500"/>
                <wp:effectExtent l="5715" t="11430" r="13335" b="7620"/>
                <wp:wrapNone/>
                <wp:docPr id="22" name="Прямоугольник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80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2" o:spid="_x0000_s1026" style="position:absolute;margin-left:189pt;margin-top:11.4pt;width:54pt;height:4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1143000</wp:posOffset>
                </wp:positionH>
                <wp:positionV relativeFrom="paragraph">
                  <wp:posOffset>144780</wp:posOffset>
                </wp:positionV>
                <wp:extent cx="685800" cy="571500"/>
                <wp:effectExtent l="5715" t="11430" r="13335" b="7620"/>
                <wp:wrapNone/>
                <wp:docPr id="21" name="Прямоугольник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80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1" o:spid="_x0000_s1026" style="position:absolute;margin-left:90pt;margin-top:11.4pt;width:54pt;height:4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342900</wp:posOffset>
                </wp:positionH>
                <wp:positionV relativeFrom="paragraph">
                  <wp:posOffset>373380</wp:posOffset>
                </wp:positionV>
                <wp:extent cx="800100" cy="0"/>
                <wp:effectExtent l="5715" t="59055" r="22860" b="55245"/>
                <wp:wrapNone/>
                <wp:docPr id="20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001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0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pt,29.4pt" to="90pt,2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">
                <v:stroke endarrow="block"/>
              </v:line>
            </w:pict>
          </mc:Fallback>
        </mc:AlternateContent>
      </w:r>
    </w:p>
    <w:p w:rsidR="00BE6697" w:rsidRPr="00BE6697" w:rsidRDefault="00BE6697" w:rsidP="00BE6697">
      <w:pPr>
        <w:spacing w:after="0" w:line="192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5489575</wp:posOffset>
                </wp:positionH>
                <wp:positionV relativeFrom="paragraph">
                  <wp:posOffset>39370</wp:posOffset>
                </wp:positionV>
                <wp:extent cx="571500" cy="360680"/>
                <wp:effectExtent l="0" t="635" r="635" b="635"/>
                <wp:wrapNone/>
                <wp:docPr id="19" name="Поле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3606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6697" w:rsidRPr="00DD3266" w:rsidRDefault="00BE6697" w:rsidP="00BE6697">
                            <w:r>
                              <w:rPr>
                                <w:lang w:val="en-US"/>
                              </w:rPr>
                              <w:t>U</w:t>
                            </w:r>
                            <w:r>
                              <w:rPr>
                                <w:vertAlign w:val="subscript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9" o:spid="_x0000_s1030" type="#_x0000_t202" style="position:absolute;left:0;text-align:left;margin-left:432.25pt;margin-top:3.1pt;width:45pt;height:28.4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" stroked="f">
                <v:textbox>
                  <w:txbxContent>
                    <w:p w:rsidR="00BE6697" w:rsidRPr="00DD3266" w:rsidRDefault="00BE6697" w:rsidP="00BE6697">
                      <w:r>
                        <w:rPr>
                          <w:lang w:val="en-US"/>
                        </w:rPr>
                        <w:t>U</w:t>
                      </w:r>
                      <w:r>
                        <w:rPr>
                          <w:vertAlign w:val="subscript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4346575</wp:posOffset>
                </wp:positionH>
                <wp:positionV relativeFrom="paragraph">
                  <wp:posOffset>57150</wp:posOffset>
                </wp:positionV>
                <wp:extent cx="339725" cy="325120"/>
                <wp:effectExtent l="0" t="0" r="3810" b="0"/>
                <wp:wrapNone/>
                <wp:docPr id="18" name="Поле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9725" cy="325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6697" w:rsidRPr="00DD3266" w:rsidRDefault="00BE6697" w:rsidP="00BE6697">
                            <w:pPr>
                              <w:rPr>
                                <w:vertAlign w:val="subscript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U</w:t>
                            </w:r>
                            <w:r>
                              <w:rPr>
                                <w:vertAlign w:val="subscript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8" o:spid="_x0000_s1031" type="#_x0000_t202" style="position:absolute;left:0;text-align:left;margin-left:342.25pt;margin-top:4.5pt;width:26.75pt;height:25.6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" stroked="f">
                <v:textbox>
                  <w:txbxContent>
                    <w:p w:rsidR="00BE6697" w:rsidRPr="00DD3266" w:rsidRDefault="00BE6697" w:rsidP="00BE6697">
                      <w:pPr>
                        <w:rPr>
                          <w:vertAlign w:val="subscript"/>
                        </w:rPr>
                      </w:pPr>
                      <w:r>
                        <w:rPr>
                          <w:lang w:val="en-US"/>
                        </w:rPr>
                        <w:t>U</w:t>
                      </w:r>
                      <w:r>
                        <w:rPr>
                          <w:vertAlign w:val="subscript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3200400</wp:posOffset>
                </wp:positionH>
                <wp:positionV relativeFrom="paragraph">
                  <wp:posOffset>57150</wp:posOffset>
                </wp:positionV>
                <wp:extent cx="342900" cy="342900"/>
                <wp:effectExtent l="0" t="0" r="3810" b="635"/>
                <wp:wrapNone/>
                <wp:docPr id="17" name="Поле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6697" w:rsidRPr="002D5935" w:rsidRDefault="00BE6697" w:rsidP="00BE6697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U</w:t>
                            </w:r>
                            <w:r w:rsidRPr="002D5935">
                              <w:rPr>
                                <w:vertAlign w:val="subscript"/>
                                <w:lang w:val="en-US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7" o:spid="_x0000_s1032" type="#_x0000_t202" style="position:absolute;left:0;text-align:left;margin-left:252pt;margin-top:4.5pt;width:27pt;height:27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" stroked="f">
                <v:textbox>
                  <w:txbxContent>
                    <w:p w:rsidR="00BE6697" w:rsidRPr="002D5935" w:rsidRDefault="00BE6697" w:rsidP="00BE669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U</w:t>
                      </w:r>
                      <w:r w:rsidRPr="002D5935">
                        <w:rPr>
                          <w:vertAlign w:val="subscript"/>
                          <w:lang w:val="en-US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1943100</wp:posOffset>
                </wp:positionH>
                <wp:positionV relativeFrom="paragraph">
                  <wp:posOffset>39370</wp:posOffset>
                </wp:positionV>
                <wp:extent cx="342900" cy="360680"/>
                <wp:effectExtent l="0" t="635" r="3810" b="635"/>
                <wp:wrapNone/>
                <wp:docPr id="16" name="Поле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3606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6697" w:rsidRPr="002D5935" w:rsidRDefault="00BE6697" w:rsidP="00BE6697">
                            <w:r w:rsidRPr="00D22C89">
                              <w:rPr>
                                <w:lang w:val="en-US"/>
                              </w:rPr>
                              <w:t>U</w:t>
                            </w:r>
                            <w:r w:rsidRPr="002D5935">
                              <w:rPr>
                                <w:vertAlign w:val="subscript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6" o:spid="_x0000_s1033" type="#_x0000_t202" style="position:absolute;left:0;text-align:left;margin-left:153pt;margin-top:3.1pt;width:27pt;height:28.4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" stroked="f">
                <v:textbox>
                  <w:txbxContent>
                    <w:p w:rsidR="00BE6697" w:rsidRPr="002D5935" w:rsidRDefault="00BE6697" w:rsidP="00BE6697">
                      <w:r w:rsidRPr="00D22C89">
                        <w:rPr>
                          <w:lang w:val="en-US"/>
                        </w:rPr>
                        <w:t>U</w:t>
                      </w:r>
                      <w:r w:rsidRPr="002D5935">
                        <w:rPr>
                          <w:vertAlign w:val="subscript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Pr="00BE66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Внешняя</w:t>
      </w:r>
    </w:p>
    <w:p w:rsidR="00BE6697" w:rsidRPr="00BE6697" w:rsidRDefault="00BE6697" w:rsidP="00BE6697">
      <w:pPr>
        <w:spacing w:after="0" w:line="192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6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сеть ~</w:t>
      </w:r>
      <w:proofErr w:type="gramStart"/>
      <w:r w:rsidRPr="00BE669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U</w:t>
      </w:r>
      <w:proofErr w:type="gramEnd"/>
      <w:r w:rsidRPr="00BE6697">
        <w:rPr>
          <w:rFonts w:ascii="Times New Roman" w:eastAsia="Times New Roman" w:hAnsi="Times New Roman" w:cs="Times New Roman"/>
          <w:sz w:val="24"/>
          <w:szCs w:val="24"/>
          <w:lang w:eastAsia="ru-RU"/>
        </w:rPr>
        <w:t>вх</w:t>
      </w:r>
    </w:p>
    <w:p w:rsidR="00BE6697" w:rsidRPr="00BE6697" w:rsidRDefault="00BE6697" w:rsidP="00BE6697">
      <w:pPr>
        <w:spacing w:after="0" w:line="12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E6697" w:rsidRPr="00BE6697" w:rsidRDefault="00BE6697" w:rsidP="00BE6697">
      <w:pPr>
        <w:spacing w:after="0" w:line="12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E6697" w:rsidRPr="00BE6697" w:rsidRDefault="00BE6697" w:rsidP="00BE6697">
      <w:pPr>
        <w:spacing w:after="0" w:line="12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E6697" w:rsidRPr="00BE6697" w:rsidRDefault="00BE6697" w:rsidP="00BE6697">
      <w:pPr>
        <w:widowControl w:val="0"/>
        <w:numPr>
          <w:ilvl w:val="0"/>
          <w:numId w:val="2"/>
        </w:numPr>
        <w:spacing w:after="0" w:line="240" w:lineRule="auto"/>
        <w:ind w:firstLine="90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Трансформатор; 2- Выпрямитель; 3- фильтр; 4- Стабилизатор.</w:t>
      </w:r>
    </w:p>
    <w:p w:rsidR="00BE6697" w:rsidRPr="00BE6697" w:rsidRDefault="00BE6697" w:rsidP="00BE6697">
      <w:pPr>
        <w:widowControl w:val="0"/>
        <w:spacing w:after="0" w:line="240" w:lineRule="auto"/>
        <w:ind w:firstLine="907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E6697" w:rsidRPr="00BE6697" w:rsidRDefault="00BE6697" w:rsidP="00BE6697">
      <w:pPr>
        <w:widowControl w:val="0"/>
        <w:spacing w:after="0" w:line="240" w:lineRule="auto"/>
        <w:ind w:firstLine="907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E6697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Рис</w:t>
      </w:r>
      <w:r w:rsidRPr="00BE66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унок 6.</w:t>
      </w:r>
      <w:r w:rsidRPr="00BE6697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1</w:t>
      </w:r>
      <w:r w:rsidRPr="00BE66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BE6697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Упрощенная функциональная схема </w:t>
      </w:r>
      <w:r w:rsidRPr="00BE66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преобразования первичного переменного напряжения </w:t>
      </w:r>
      <w:r w:rsidRPr="00BE669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U</w:t>
      </w:r>
      <w:r w:rsidRPr="00BE669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вх</w:t>
      </w:r>
      <w:r w:rsidRPr="00BE66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</w:t>
      </w:r>
      <w:r w:rsidRPr="00BE6697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стабилизированн</w:t>
      </w:r>
      <w:r w:rsidRPr="00BE66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ое </w:t>
      </w:r>
      <w:r w:rsidRPr="00BE6697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</w:p>
    <w:p w:rsidR="00BE6697" w:rsidRPr="00BE6697" w:rsidRDefault="00BE6697" w:rsidP="00BE6697">
      <w:pPr>
        <w:widowControl w:val="0"/>
        <w:spacing w:after="0" w:line="240" w:lineRule="auto"/>
        <w:ind w:firstLine="90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66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напряжение </w:t>
      </w:r>
      <w:r w:rsidRPr="00BE6697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питания</w:t>
      </w:r>
      <w:r w:rsidRPr="00BE66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BE669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U</w:t>
      </w:r>
      <w:r w:rsidRPr="00BE669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5</w:t>
      </w:r>
      <w:r w:rsidRPr="00BE66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BE6697" w:rsidRPr="00BE6697" w:rsidRDefault="00BE6697" w:rsidP="00BE66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E6697" w:rsidRPr="00BE6697" w:rsidRDefault="00BE6697" w:rsidP="00BE66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E66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Как следует из рисунка 6.1, процесс преобразования первичного переменного напряжения содержит несколько этапов. </w:t>
      </w:r>
    </w:p>
    <w:p w:rsidR="00BE6697" w:rsidRPr="00BE6697" w:rsidRDefault="00BE6697" w:rsidP="00BE66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E66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первом этапе переменное напряжение первичной сети</w:t>
      </w:r>
      <w:r w:rsidRPr="00BE66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~</w:t>
      </w:r>
      <w:r w:rsidRPr="00BE669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U</w:t>
      </w:r>
      <w:r w:rsidRPr="00BE6697">
        <w:rPr>
          <w:rFonts w:ascii="Times New Roman" w:eastAsia="Times New Roman" w:hAnsi="Times New Roman" w:cs="Times New Roman"/>
          <w:sz w:val="24"/>
          <w:szCs w:val="24"/>
          <w:lang w:eastAsia="ru-RU"/>
        </w:rPr>
        <w:t>вх</w:t>
      </w:r>
      <w:proofErr w:type="gramStart"/>
      <w:r w:rsidRPr="00BE66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,</w:t>
      </w:r>
      <w:proofErr w:type="gramEnd"/>
      <w:r w:rsidRPr="00BE66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например 220 В, преобразуется силовым трансформатором 1(СТ) в </w:t>
      </w:r>
      <w:r w:rsidRPr="00BE66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напряжение некоторой величины </w:t>
      </w:r>
      <w:r w:rsidRPr="00BE669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U</w:t>
      </w:r>
      <w:r w:rsidRPr="00BE669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 xml:space="preserve">1 </w:t>
      </w:r>
      <w:r w:rsidRPr="00BE66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зависимости от функциональной необходимости аппаратуры. В </w:t>
      </w:r>
      <w:proofErr w:type="gramStart"/>
      <w:r w:rsidRPr="00BE66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практической</w:t>
      </w:r>
      <w:proofErr w:type="gramEnd"/>
      <w:r w:rsidRPr="00BE66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схемотехнике используют один или несколько трансформаторов. </w:t>
      </w:r>
      <w:proofErr w:type="gramStart"/>
      <w:r w:rsidRPr="00BE66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</w:t>
      </w:r>
      <w:proofErr w:type="gramEnd"/>
      <w:r w:rsidRPr="00BE66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источнике питания решает две задачи: преобразование переменных напряжений в более низкие номиналы и обеспечение гальвани</w:t>
      </w:r>
      <w:r w:rsidRPr="00BE66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ческой развязки между питающей сетью и нагрузкой.</w:t>
      </w:r>
    </w:p>
    <w:p w:rsidR="00BE6697" w:rsidRPr="00BE6697" w:rsidRDefault="00BE6697" w:rsidP="00BE66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E66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Вторым этапом (блок 2) пониженное переменное напряжение </w:t>
      </w:r>
      <w:r w:rsidRPr="00BE669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U</w:t>
      </w:r>
      <w:r w:rsidRPr="00BE669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 xml:space="preserve">1 </w:t>
      </w:r>
      <w:r w:rsidRPr="00BE66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подвергается выпрямлению, в результате чего, получается однополярное пульсирующее напряжение </w:t>
      </w:r>
      <w:r w:rsidRPr="00BE669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U</w:t>
      </w:r>
      <w:r w:rsidRPr="00BE669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 xml:space="preserve">2 </w:t>
      </w:r>
      <w:r w:rsidRPr="00BE66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В блоке 3 происходит сглаживание напряжения </w:t>
      </w:r>
      <w:r w:rsidRPr="00BE669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U</w:t>
      </w:r>
      <w:r w:rsidRPr="00BE669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2</w:t>
      </w:r>
      <w:r w:rsidRPr="00BE66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путем низкочастотной фильтрации и выделяется постоянная составляющая с определенной величиной пульсаций </w:t>
      </w:r>
      <w:r w:rsidRPr="00BE669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U</w:t>
      </w:r>
      <w:r w:rsidRPr="00BE669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3</w:t>
      </w:r>
      <w:r w:rsidRPr="00BE66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Для получения качественного постоянного напряжения </w:t>
      </w:r>
      <w:r w:rsidRPr="00BE669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U</w:t>
      </w:r>
      <w:r w:rsidRPr="00BE669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4</w:t>
      </w:r>
      <w:r w:rsidRPr="00BE66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используют устройства  стабилизации (блок 4). Стандартом предусматривается определенный дискретный ряд стабилизированных напряжений: 5, 6, 9, 12, 15, 24, 30, 48, 100, 150    вольт. </w:t>
      </w:r>
    </w:p>
    <w:p w:rsidR="00BE6697" w:rsidRPr="00BE6697" w:rsidRDefault="00BE6697" w:rsidP="00BE66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E66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Недостаток линейного ИП состоит в наличии силового</w:t>
      </w:r>
      <w:r w:rsidRPr="00BE6697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r w:rsidRPr="00BE66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трансформатора, который имеет большие габариты и вес. В импульсном источнике питания трансформатор отсутствует.</w:t>
      </w:r>
    </w:p>
    <w:p w:rsidR="00BE6697" w:rsidRPr="00BE6697" w:rsidRDefault="00BE6697" w:rsidP="00BE66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E66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Функциональная схема импульсного источника питания представлена на рисунке 6.2. Выпрямленное напряжение сети после фильтрации ком</w:t>
      </w:r>
      <w:r w:rsidRPr="00BE66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мутируется мощным электронным ключом, затем преобразуется в высокочастотный сигнал высо</w:t>
      </w:r>
      <w:r w:rsidRPr="00BE66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кочастотным трансформатором и снова выпрямляется и фильтруется (рис. 6.2).</w:t>
      </w:r>
    </w:p>
    <w:p w:rsidR="00BE6697" w:rsidRPr="00BE6697" w:rsidRDefault="00BE6697" w:rsidP="00BE66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E66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Из-за высокой частоты переключения (от 20 кГц и выше), трансформаторы и конденсаторы фильтров имеют намного мень</w:t>
      </w:r>
      <w:r w:rsidRPr="00BE66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 xml:space="preserve">шие размеры, чем их низкочастотные  функциональные аналоги в линейных схемах. </w:t>
      </w:r>
    </w:p>
    <w:p w:rsidR="00BE6697" w:rsidRPr="00BE6697" w:rsidRDefault="00BE6697" w:rsidP="00BE66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ja-JP"/>
        </w:rPr>
      </w:pPr>
      <w:r w:rsidRPr="00BE66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Достоинством </w:t>
      </w:r>
      <w:proofErr w:type="gramStart"/>
      <w:r w:rsidRPr="00BE66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импульсных</w:t>
      </w:r>
      <w:proofErr w:type="gramEnd"/>
      <w:r w:rsidRPr="00BE66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ИП является высокий КПД - 60 - 80% (КПД линейных ИП, как правило, не превышает 40 - 50%) [1].</w:t>
      </w:r>
    </w:p>
    <w:p w:rsidR="00BE6697" w:rsidRPr="00BE6697" w:rsidRDefault="00BE6697" w:rsidP="00BE6697">
      <w:pPr>
        <w:spacing w:after="0" w:line="360" w:lineRule="exact"/>
        <w:rPr>
          <w:rFonts w:ascii="Times New Roman" w:eastAsia="Times New Roman" w:hAnsi="Times New Roman" w:cs="Times New Roman"/>
          <w:sz w:val="28"/>
          <w:szCs w:val="28"/>
          <w:lang w:eastAsia="ja-JP"/>
        </w:rPr>
      </w:pPr>
    </w:p>
    <w:p w:rsidR="00BE6697" w:rsidRPr="00BE6697" w:rsidRDefault="00BE6697" w:rsidP="00BE6697">
      <w:pPr>
        <w:spacing w:after="0" w:line="360" w:lineRule="exact"/>
        <w:rPr>
          <w:rFonts w:ascii="Times New Roman" w:eastAsia="Times New Roman" w:hAnsi="Times New Roman" w:cs="Times New Roman"/>
          <w:sz w:val="28"/>
          <w:szCs w:val="28"/>
          <w:lang w:eastAsia="ja-JP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63500" distR="63500" simplePos="0" relativeHeight="251659264" behindDoc="1" locked="0" layoutInCell="1" allowOverlap="1">
            <wp:simplePos x="0" y="0"/>
            <wp:positionH relativeFrom="margin">
              <wp:posOffset>346075</wp:posOffset>
            </wp:positionH>
            <wp:positionV relativeFrom="paragraph">
              <wp:posOffset>114300</wp:posOffset>
            </wp:positionV>
            <wp:extent cx="5126990" cy="487680"/>
            <wp:effectExtent l="0" t="0" r="0" b="7620"/>
            <wp:wrapNone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6990" cy="4876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E6697" w:rsidRPr="00BE6697" w:rsidRDefault="00BE6697" w:rsidP="00BE6697">
      <w:pPr>
        <w:spacing w:after="0" w:line="360" w:lineRule="exact"/>
        <w:rPr>
          <w:rFonts w:ascii="Times New Roman" w:eastAsia="Times New Roman" w:hAnsi="Times New Roman" w:cs="Times New Roman"/>
          <w:sz w:val="28"/>
          <w:szCs w:val="28"/>
          <w:lang w:eastAsia="ja-JP"/>
        </w:rPr>
      </w:pPr>
    </w:p>
    <w:p w:rsidR="00BE6697" w:rsidRPr="00BE6697" w:rsidRDefault="00BE6697" w:rsidP="00BE6697">
      <w:pPr>
        <w:spacing w:after="0" w:line="360" w:lineRule="exact"/>
        <w:rPr>
          <w:rFonts w:ascii="Times New Roman" w:eastAsia="Times New Roman" w:hAnsi="Times New Roman" w:cs="Times New Roman"/>
          <w:sz w:val="28"/>
          <w:szCs w:val="28"/>
          <w:lang w:eastAsia="ja-JP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63500" distR="63500" simplePos="0" relativeHeight="251660288" behindDoc="0" locked="0" layoutInCell="1" allowOverlap="1">
                <wp:simplePos x="0" y="0"/>
                <wp:positionH relativeFrom="margin">
                  <wp:posOffset>290195</wp:posOffset>
                </wp:positionH>
                <wp:positionV relativeFrom="paragraph">
                  <wp:posOffset>220980</wp:posOffset>
                </wp:positionV>
                <wp:extent cx="462280" cy="152400"/>
                <wp:effectExtent l="635" t="0" r="3810" b="3175"/>
                <wp:wrapNone/>
                <wp:docPr id="14" name="Поле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228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6697" w:rsidRDefault="00BE6697" w:rsidP="00BE6697">
                            <w:pPr>
                              <w:pStyle w:val="a3"/>
                              <w:spacing w:line="240" w:lineRule="exact"/>
                              <w:ind w:left="100"/>
                            </w:pPr>
                            <w:r>
                              <w:rPr>
                                <w:rStyle w:val="Exact"/>
                                <w:color w:val="000000"/>
                                <w:sz w:val="24"/>
                              </w:rPr>
                              <w:t>тока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4" o:spid="_x0000_s1034" type="#_x0000_t202" style="position:absolute;margin-left:22.85pt;margin-top:17.4pt;width:36.4pt;height:12pt;z-index:251660288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" filled="f" stroked="f">
                <v:textbox style="mso-fit-shape-to-text:t" inset="0,0,0,0">
                  <w:txbxContent>
                    <w:p w:rsidR="00BE6697" w:rsidRDefault="00BE6697" w:rsidP="00BE6697">
                      <w:pPr>
                        <w:pStyle w:val="a3"/>
                        <w:spacing w:line="240" w:lineRule="exact"/>
                        <w:ind w:left="100"/>
                      </w:pPr>
                      <w:r>
                        <w:rPr>
                          <w:rStyle w:val="Exact"/>
                          <w:color w:val="000000"/>
                          <w:sz w:val="24"/>
                        </w:rPr>
                        <w:t>тока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BE6697" w:rsidRPr="00BE6697" w:rsidRDefault="00BE6697" w:rsidP="00BE6697">
      <w:pPr>
        <w:spacing w:after="0" w:line="693" w:lineRule="exact"/>
        <w:rPr>
          <w:rFonts w:ascii="Times New Roman" w:eastAsia="Times New Roman" w:hAnsi="Times New Roman" w:cs="Times New Roman"/>
          <w:i/>
          <w:sz w:val="28"/>
          <w:szCs w:val="28"/>
          <w:lang w:eastAsia="ja-JP"/>
        </w:rPr>
      </w:pPr>
    </w:p>
    <w:p w:rsidR="00BE6697" w:rsidRPr="00BE6697" w:rsidRDefault="00BE6697" w:rsidP="00BE6697">
      <w:pPr>
        <w:widowControl w:val="0"/>
        <w:spacing w:after="0" w:line="274" w:lineRule="exact"/>
        <w:ind w:right="40"/>
        <w:jc w:val="center"/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</w:pPr>
      <w:r w:rsidRPr="00BE6697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 w:eastAsia="ru-RU"/>
        </w:rPr>
        <w:t>В - выпрямитель;</w:t>
      </w:r>
      <w:r w:rsidRPr="00BE6697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BE6697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 w:eastAsia="ru-RU"/>
        </w:rPr>
        <w:t>ФНЧ - фильтр низкой частоты;</w:t>
      </w:r>
      <w:r w:rsidRPr="00BE6697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BE6697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 w:eastAsia="ru-RU"/>
        </w:rPr>
        <w:t xml:space="preserve">КРЭ - ключевой </w:t>
      </w:r>
      <w:r w:rsidRPr="00BE6697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           </w:t>
      </w:r>
      <w:r w:rsidRPr="00BE6697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 w:eastAsia="ru-RU"/>
        </w:rPr>
        <w:t>регулирующий элемент;</w:t>
      </w:r>
      <w:r w:rsidRPr="00BE6697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BE6697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 w:eastAsia="ru-RU"/>
        </w:rPr>
        <w:t>Т - трансформатор.</w:t>
      </w:r>
    </w:p>
    <w:p w:rsidR="00BE6697" w:rsidRPr="00BE6697" w:rsidRDefault="00BE6697" w:rsidP="00BE6697">
      <w:pPr>
        <w:widowControl w:val="0"/>
        <w:spacing w:after="0" w:line="274" w:lineRule="exact"/>
        <w:ind w:right="40"/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</w:pPr>
    </w:p>
    <w:p w:rsidR="00BE6697" w:rsidRPr="00BE6697" w:rsidRDefault="00BE6697" w:rsidP="00BE6697">
      <w:pPr>
        <w:widowControl w:val="0"/>
        <w:spacing w:after="0" w:line="274" w:lineRule="exact"/>
        <w:ind w:right="40"/>
        <w:jc w:val="center"/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</w:pPr>
      <w:r w:rsidRPr="00BE6697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 w:eastAsia="ru-RU"/>
        </w:rPr>
        <w:t>Рис</w:t>
      </w:r>
      <w:r w:rsidRPr="00BE6697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унок</w:t>
      </w:r>
      <w:r w:rsidRPr="00BE6697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 w:eastAsia="ru-RU"/>
        </w:rPr>
        <w:t xml:space="preserve"> </w:t>
      </w:r>
      <w:r w:rsidRPr="00BE6697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6.2</w:t>
      </w:r>
      <w:r w:rsidRPr="00BE6697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 w:eastAsia="ru-RU"/>
        </w:rPr>
        <w:t xml:space="preserve"> </w:t>
      </w:r>
      <w:r w:rsidRPr="00BE6697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-</w:t>
      </w:r>
      <w:r w:rsidRPr="00BE6697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 w:eastAsia="ru-RU"/>
        </w:rPr>
        <w:t>Упрощенная функциональная схема импульсного</w:t>
      </w:r>
    </w:p>
    <w:p w:rsidR="00BE6697" w:rsidRPr="00BE6697" w:rsidRDefault="00BE6697" w:rsidP="00BE6697">
      <w:pPr>
        <w:widowControl w:val="0"/>
        <w:spacing w:after="0" w:line="274" w:lineRule="exact"/>
        <w:ind w:right="4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6697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 w:eastAsia="ru-RU"/>
        </w:rPr>
        <w:t>источника питания</w:t>
      </w:r>
      <w:r w:rsidRPr="00BE6697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[1]</w:t>
      </w:r>
    </w:p>
    <w:p w:rsidR="00BE6697" w:rsidRPr="00BE6697" w:rsidRDefault="00BE6697" w:rsidP="00BE6697">
      <w:pPr>
        <w:spacing w:after="0" w:line="360" w:lineRule="auto"/>
        <w:ind w:left="20" w:right="20" w:firstLine="580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8"/>
          <w:lang w:eastAsia="ru-RU"/>
        </w:rPr>
      </w:pPr>
    </w:p>
    <w:p w:rsidR="00BE6697" w:rsidRPr="00BE6697" w:rsidRDefault="00BE6697" w:rsidP="00BE6697">
      <w:pPr>
        <w:spacing w:after="0" w:line="360" w:lineRule="auto"/>
        <w:ind w:firstLine="56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BE669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6.4 Основные схемы выпрямителей</w:t>
      </w:r>
    </w:p>
    <w:p w:rsidR="00BE6697" w:rsidRPr="00BE6697" w:rsidRDefault="00BE6697" w:rsidP="00BE6697">
      <w:pPr>
        <w:spacing w:after="0" w:line="360" w:lineRule="auto"/>
        <w:ind w:firstLine="560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8"/>
          <w:lang w:eastAsia="ru-RU"/>
        </w:rPr>
      </w:pPr>
    </w:p>
    <w:p w:rsidR="00BE6697" w:rsidRPr="00BE6697" w:rsidRDefault="00BE6697" w:rsidP="00BE669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Различают два метода выпрямления:</w:t>
      </w:r>
    </w:p>
    <w:p w:rsidR="00BE6697" w:rsidRPr="00BE6697" w:rsidRDefault="00BE6697" w:rsidP="00BE6697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Однополупериодный – ток в нагрузке протекает только при одной полуволне питающего напряжения.</w:t>
      </w:r>
    </w:p>
    <w:p w:rsidR="00BE6697" w:rsidRPr="00BE6697" w:rsidRDefault="00BE6697" w:rsidP="00BE6697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Двухполупериодный – ток в нагрузках протекает при обеих полуволнах, но в одном направлении.</w:t>
      </w:r>
    </w:p>
    <w:p w:rsidR="00BE6697" w:rsidRPr="00BE6697" w:rsidRDefault="00BE6697" w:rsidP="00BE6697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 однополупериодного выпрямителя представлена на рисунке 6.3, а временная диаграмма работы на рисунке 6.4.</w:t>
      </w:r>
    </w:p>
    <w:p w:rsidR="00BE6697" w:rsidRPr="00BE6697" w:rsidRDefault="00BE6697" w:rsidP="00BE669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762250" cy="1600200"/>
            <wp:effectExtent l="0" t="0" r="0" b="0"/>
            <wp:docPr id="11" name="Рисунок 11" descr="Graphic_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aphic_4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0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6697" w:rsidRPr="00BE6697" w:rsidRDefault="00BE6697" w:rsidP="00BE669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6.3 – Схема однополупериодного выпрямителя</w:t>
      </w:r>
    </w:p>
    <w:p w:rsidR="00BE6697" w:rsidRPr="00BE6697" w:rsidRDefault="00BE6697" w:rsidP="00BE669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BE6697" w:rsidRPr="00BE6697" w:rsidRDefault="00BE6697" w:rsidP="00BE66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полупериод положительной полуволны от нуля </w:t>
      </w:r>
      <w:proofErr w:type="gramStart"/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до</w:t>
      </w:r>
      <w:proofErr w:type="gramEnd"/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E669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π </w:t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диод </w:t>
      </w:r>
      <w:r w:rsidRPr="00BE669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</w:t>
      </w:r>
      <w:r w:rsidRPr="00BE6697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открыт, его сопротивление очень низкое и ток </w:t>
      </w:r>
      <w:r w:rsidRPr="00BE669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Pr="00BE6697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d</w:t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течет по нагрузке </w:t>
      </w:r>
      <w:r w:rsidRPr="00BE669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</w:t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н. В  полупериод </w:t>
      </w:r>
      <w:proofErr w:type="gramStart"/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от</w:t>
      </w:r>
      <w:proofErr w:type="gramEnd"/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E669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π </w:t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до 2</w:t>
      </w:r>
      <w:r w:rsidRPr="00BE669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π </w:t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отрицательная полуволна запирает диод, и ток в сопротивлении </w:t>
      </w:r>
      <w:r w:rsidRPr="00BE669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</w:t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 отсутствует. </w:t>
      </w:r>
    </w:p>
    <w:p w:rsidR="00BE6697" w:rsidRPr="00BE6697" w:rsidRDefault="00BE6697" w:rsidP="00BE669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BE6697" w:rsidRPr="00BE6697" w:rsidRDefault="00BE6697" w:rsidP="00BE669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BE6697" w:rsidRPr="00BE6697" w:rsidRDefault="00BE6697" w:rsidP="00BE669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object w:dxaOrig="4606" w:dyaOrig="488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59.1pt;height:187.5pt" o:ole="" fillcolor="window">
            <v:imagedata r:id="rId8" o:title=""/>
          </v:shape>
          <o:OLEObject Type="Embed" ProgID="PBrush" ShapeID="_x0000_i1025" DrawAspect="Content" ObjectID="_1608701217" r:id="rId9"/>
        </w:object>
      </w:r>
    </w:p>
    <w:p w:rsidR="00BE6697" w:rsidRPr="00BE6697" w:rsidRDefault="00BE6697" w:rsidP="00BE669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6.4 - Диаграмма тока и напряжения однополупериодного выпрямителя</w:t>
      </w:r>
    </w:p>
    <w:p w:rsidR="00BE6697" w:rsidRPr="00BE6697" w:rsidRDefault="00BE6697" w:rsidP="00BE669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BE6697" w:rsidRPr="00BE6697" w:rsidRDefault="00BE6697" w:rsidP="00BE669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BE6697" w:rsidRPr="00BE6697" w:rsidRDefault="00BE6697" w:rsidP="00BE66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Достоинство однополупериодной схемы выпрямления: простота и дешевизна. Недостатки однополупериодной схемы выпрямления: не используется вторая полуволна напряжения, что повышает уровень пульсаций напряжения и тока в нагрузке и снижается мощность в нагрузке. По этой причине подобные схемы выпрямления используются крайне редко.                                                               </w:t>
      </w:r>
    </w:p>
    <w:p w:rsidR="00BE6697" w:rsidRPr="00BE6697" w:rsidRDefault="00BE6697" w:rsidP="00BE6697">
      <w:pPr>
        <w:keepNext/>
        <w:shd w:val="clear" w:color="auto" w:fill="FFFFFF"/>
        <w:spacing w:after="0" w:line="240" w:lineRule="auto"/>
        <w:ind w:firstLine="709"/>
        <w:jc w:val="both"/>
        <w:outlineLvl w:val="4"/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</w:pPr>
      <w:r w:rsidRPr="00BE6697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lastRenderedPageBreak/>
        <w:t>Двухполупериодная схема выпрямления с нулевой точкой представлена на рисунке 6.5, а на рисунке 6.6 диаграммы тока и напряжения.</w:t>
      </w:r>
    </w:p>
    <w:p w:rsidR="00BE6697" w:rsidRPr="00BE6697" w:rsidRDefault="00BE6697" w:rsidP="00BE669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E6697" w:rsidRPr="00BE6697" w:rsidRDefault="00BE6697" w:rsidP="00BE6697">
      <w:pPr>
        <w:tabs>
          <w:tab w:val="left" w:pos="1815"/>
          <w:tab w:val="left" w:pos="2127"/>
          <w:tab w:val="left" w:pos="2836"/>
          <w:tab w:val="left" w:pos="3545"/>
          <w:tab w:val="left" w:pos="4254"/>
          <w:tab w:val="center" w:pos="540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BE6697" w:rsidRPr="00BE6697" w:rsidRDefault="00BE6697" w:rsidP="00BE669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E6697" w:rsidRPr="00BE6697" w:rsidRDefault="00BE6697" w:rsidP="00BE6697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E6697" w:rsidRPr="00BE6697" w:rsidRDefault="00BE6697" w:rsidP="00BE6697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E6697" w:rsidRPr="00BE6697" w:rsidRDefault="00BE6697" w:rsidP="00BE6697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095625" cy="2352675"/>
            <wp:effectExtent l="0" t="0" r="9525" b="9525"/>
            <wp:docPr id="10" name="Рисунок 10" descr="Graphic_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raphic_4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5625" cy="2352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6697" w:rsidRPr="00BE6697" w:rsidRDefault="00BE6697" w:rsidP="00BE6697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E6697" w:rsidRPr="00BE6697" w:rsidRDefault="00BE6697" w:rsidP="00BE6697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6.5- Двухполупериодная схема выпрямления с нулевой точкой</w:t>
      </w:r>
    </w:p>
    <w:p w:rsidR="00BE6697" w:rsidRPr="00BE6697" w:rsidRDefault="00BE6697" w:rsidP="00BE6697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E6697" w:rsidRPr="00BE6697" w:rsidRDefault="00BE6697" w:rsidP="00BE6697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552950" cy="2752725"/>
            <wp:effectExtent l="0" t="0" r="0" b="9525"/>
            <wp:docPr id="9" name="Рисунок 9" descr="Graphic_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raphic_4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2950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6697" w:rsidRPr="00BE6697" w:rsidRDefault="00BE6697" w:rsidP="00BE6697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E6697" w:rsidRPr="00BE6697" w:rsidRDefault="00BE6697" w:rsidP="00BE669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6.6- Диаграмма напряжения и тока двухполупериодной схемы выпрямления с нулевой точкой</w:t>
      </w:r>
    </w:p>
    <w:p w:rsidR="00BE6697" w:rsidRPr="00BE6697" w:rsidRDefault="00BE6697" w:rsidP="00BE6697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E6697" w:rsidRPr="00BE6697" w:rsidRDefault="00BE6697" w:rsidP="00BE669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BE6697" w:rsidRPr="00BE6697" w:rsidRDefault="00BE6697" w:rsidP="00BE66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Схема работает следующим образом: на  интервале 0 &lt; </w:t>
      </w:r>
      <w:r w:rsidRPr="00BE669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ωt</w:t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&lt; π  диод </w:t>
      </w:r>
      <w:r w:rsidRPr="00BE669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</w:t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 – открыт, а диод </w:t>
      </w:r>
      <w:r w:rsidRPr="00BE669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</w:t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2 – закрыт. При этом</w:t>
      </w:r>
      <w:proofErr w:type="gramStart"/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proofErr w:type="gramEnd"/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E669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</w:t>
      </w:r>
      <w:r w:rsidRPr="00BE6697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d</w:t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=</w:t>
      </w:r>
      <w:r w:rsidRPr="00BE669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e</w:t>
      </w:r>
      <w:r w:rsidRPr="00BE6697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2.  </w:t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интервале π &lt; ω</w:t>
      </w:r>
      <w:r w:rsidRPr="00BE669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&lt; 2π диод </w:t>
      </w:r>
      <w:r w:rsidRPr="00BE669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</w:t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 –закрыт, а  диод </w:t>
      </w:r>
      <w:r w:rsidRPr="00BE669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</w:t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2 – открыт.</w:t>
      </w:r>
    </w:p>
    <w:p w:rsidR="00BE6697" w:rsidRPr="00BE6697" w:rsidRDefault="00BE6697" w:rsidP="00BE6697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Токи и напряжения в нагрузке </w:t>
      </w:r>
      <w:proofErr w:type="gramStart"/>
      <w:r w:rsidRPr="00BE669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</w:t>
      </w:r>
      <w:proofErr w:type="gramEnd"/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 имеют одинаковую полярность, но по величине и форме, как показано на рисунке 6.6, имеют пульсирующий </w:t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характер. </w:t>
      </w:r>
      <w:r w:rsidRPr="00BE669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Постоянная составляющая тока нагрузки </w:t>
      </w:r>
      <w:r w:rsidRPr="00BE6697">
        <w:rPr>
          <w:rFonts w:ascii="Times New Roman" w:eastAsia="Times New Roman" w:hAnsi="Times New Roman" w:cs="Times New Roman"/>
          <w:i/>
          <w:iCs/>
          <w:sz w:val="28"/>
          <w:szCs w:val="28"/>
          <w:shd w:val="clear" w:color="auto" w:fill="FFFFFF"/>
          <w:lang w:eastAsia="ru-RU"/>
        </w:rPr>
        <w:t>I</w:t>
      </w:r>
      <w:r w:rsidRPr="00BE6697">
        <w:rPr>
          <w:rFonts w:ascii="Times New Roman" w:eastAsia="Times New Roman" w:hAnsi="Times New Roman" w:cs="Times New Roman"/>
          <w:i/>
          <w:iCs/>
          <w:sz w:val="28"/>
          <w:szCs w:val="28"/>
          <w:shd w:val="clear" w:color="auto" w:fill="FFFFFF"/>
          <w:vertAlign w:val="subscript"/>
          <w:lang w:eastAsia="ru-RU"/>
        </w:rPr>
        <w:t>0</w:t>
      </w:r>
      <w:r w:rsidRPr="00BE669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вдвое больше, чем при однополупериодном выпрямлении и составляет</w:t>
      </w:r>
    </w:p>
    <w:p w:rsidR="00BE6697" w:rsidRPr="00BE6697" w:rsidRDefault="00BE6697" w:rsidP="00BE6697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</w:p>
    <w:p w:rsidR="00BE6697" w:rsidRPr="00BE6697" w:rsidRDefault="00BE6697" w:rsidP="00BE669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BE669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>I</w:t>
      </w:r>
      <w:r w:rsidRPr="00BE669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vertAlign w:val="subscript"/>
          <w:lang w:eastAsia="ru-RU"/>
        </w:rPr>
        <w:t>0</w:t>
      </w:r>
      <w:r w:rsidRPr="00BE669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= 2/π × </w:t>
      </w:r>
      <w:r w:rsidRPr="00BE669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>I</w:t>
      </w:r>
      <w:r w:rsidRPr="00BE669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= 0.64 × </w:t>
      </w:r>
      <w:r w:rsidRPr="00BE669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>Im</w:t>
      </w:r>
      <w:r w:rsidRPr="00BE669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,</w:t>
      </w:r>
    </w:p>
    <w:p w:rsidR="00BE6697" w:rsidRPr="00BE6697" w:rsidRDefault="00BE6697" w:rsidP="00BE6697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</w:p>
    <w:p w:rsidR="00BE6697" w:rsidRPr="00BE6697" w:rsidRDefault="00BE6697" w:rsidP="00BE669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BE669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а постоянная составляющая напряжения на нагрузке </w:t>
      </w:r>
      <w:r w:rsidRPr="00BE6697">
        <w:rPr>
          <w:rFonts w:ascii="Times New Roman" w:eastAsia="Times New Roman" w:hAnsi="Times New Roman" w:cs="Times New Roman"/>
          <w:i/>
          <w:iCs/>
          <w:sz w:val="28"/>
          <w:szCs w:val="28"/>
          <w:shd w:val="clear" w:color="auto" w:fill="FFFFFF"/>
          <w:lang w:eastAsia="ru-RU"/>
        </w:rPr>
        <w:t>U</w:t>
      </w:r>
      <w:r w:rsidRPr="00BE6697">
        <w:rPr>
          <w:rFonts w:ascii="Times New Roman" w:eastAsia="Times New Roman" w:hAnsi="Times New Roman" w:cs="Times New Roman"/>
          <w:i/>
          <w:iCs/>
          <w:sz w:val="28"/>
          <w:szCs w:val="28"/>
          <w:shd w:val="clear" w:color="auto" w:fill="FFFFFF"/>
          <w:vertAlign w:val="subscript"/>
          <w:lang w:eastAsia="ru-RU"/>
        </w:rPr>
        <w:t>0</w:t>
      </w:r>
      <w:r w:rsidRPr="00BE669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равна </w:t>
      </w:r>
    </w:p>
    <w:p w:rsidR="00BE6697" w:rsidRPr="00BE6697" w:rsidRDefault="00BE6697" w:rsidP="00BE669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</w:p>
    <w:p w:rsidR="00BE6697" w:rsidRPr="00BE6697" w:rsidRDefault="00BE6697" w:rsidP="00BE669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BE669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>U</w:t>
      </w:r>
      <w:r w:rsidRPr="00BE669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vertAlign w:val="subscript"/>
          <w:lang w:eastAsia="ru-RU"/>
        </w:rPr>
        <w:t>0</w:t>
      </w:r>
      <w:r w:rsidRPr="00BE669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= 2</w:t>
      </w:r>
      <w:r w:rsidRPr="00BE669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>Um</w:t>
      </w:r>
      <w:r w:rsidRPr="00BE669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/ π </w:t>
      </w:r>
    </w:p>
    <w:p w:rsidR="00BE6697" w:rsidRPr="00BE6697" w:rsidRDefault="00BE6697" w:rsidP="00BE669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</w:p>
    <w:p w:rsidR="00BE6697" w:rsidRPr="00BE6697" w:rsidRDefault="00BE6697" w:rsidP="00BE66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BE669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K</w:t>
      </w:r>
      <w:proofErr w:type="gramEnd"/>
      <w:r w:rsidRPr="00BE669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оэффициент пульсаций в двухполупериодной схеме значительно меньше, чем в однополупериодной (</w:t>
      </w:r>
      <w:r w:rsidRPr="00BE6697">
        <w:rPr>
          <w:rFonts w:ascii="Times New Roman" w:eastAsia="Times New Roman" w:hAnsi="Times New Roman" w:cs="Times New Roman"/>
          <w:i/>
          <w:iCs/>
          <w:sz w:val="28"/>
          <w:szCs w:val="28"/>
          <w:shd w:val="clear" w:color="auto" w:fill="FFFFFF"/>
          <w:lang w:eastAsia="ru-RU"/>
        </w:rPr>
        <w:t>Кп=0,67</w:t>
      </w:r>
      <w:r w:rsidRPr="00BE669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). </w:t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Чем меньше коэффициент пульсации, тем выше качество выпрямленного напряжения.</w:t>
      </w:r>
    </w:p>
    <w:p w:rsidR="00BE6697" w:rsidRPr="00BE6697" w:rsidRDefault="00BE6697" w:rsidP="00BE6697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Недостатком двухполупериодной схемы является необходимость в удвоенном количестве витков трансформатора, поэтому на практике самой распространенной схемой выпрямления является мостовая, которая представлена на рисунке 6.7, а на рисунке 6.8 представлена диаграмма тока.</w:t>
      </w:r>
    </w:p>
    <w:p w:rsidR="00BE6697" w:rsidRPr="00BE6697" w:rsidRDefault="00BE6697" w:rsidP="00BE6697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E6697" w:rsidRPr="00BE6697" w:rsidRDefault="00BE6697" w:rsidP="00BE6697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shd w:val="clear" w:color="auto" w:fill="FFFFFF"/>
          <w:lang w:eastAsia="ru-RU"/>
        </w:rPr>
        <w:drawing>
          <wp:inline distT="0" distB="0" distL="0" distR="0">
            <wp:extent cx="4371975" cy="2152650"/>
            <wp:effectExtent l="0" t="0" r="0" b="0"/>
            <wp:docPr id="8" name="Рисунок 8" descr="image0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02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11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1975" cy="215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6697" w:rsidRPr="00BE6697" w:rsidRDefault="00BE6697" w:rsidP="00BE6697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E6697" w:rsidRPr="00BE6697" w:rsidRDefault="00BE6697" w:rsidP="00BE6697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6.7 – Мостовая схема однофазного выпрямителя</w:t>
      </w:r>
    </w:p>
    <w:p w:rsidR="00BE6697" w:rsidRPr="00BE6697" w:rsidRDefault="00BE6697" w:rsidP="00BE6697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E6697" w:rsidRPr="00BE6697" w:rsidRDefault="00BE6697" w:rsidP="00BE6697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E6697" w:rsidRPr="00BE6697" w:rsidRDefault="00BE6697" w:rsidP="00BE6697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shd w:val="clear" w:color="auto" w:fill="FFFFFF"/>
          <w:lang w:eastAsia="ru-RU"/>
        </w:rPr>
        <w:drawing>
          <wp:inline distT="0" distB="0" distL="0" distR="0">
            <wp:extent cx="4686300" cy="1504950"/>
            <wp:effectExtent l="0" t="0" r="0" b="0"/>
            <wp:docPr id="7" name="Рисунок 7" descr="image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image02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59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150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6697" w:rsidRPr="00BE6697" w:rsidRDefault="00BE6697" w:rsidP="00BE6697">
      <w:pPr>
        <w:spacing w:after="0" w:line="240" w:lineRule="auto"/>
        <w:ind w:firstLine="68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BE669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Рисунок 6.8 – Диаграмма тока на нагрузке в мостовой схеме выпрямления</w:t>
      </w:r>
    </w:p>
    <w:p w:rsidR="00BE6697" w:rsidRPr="00BE6697" w:rsidRDefault="00BE6697" w:rsidP="00BE6697">
      <w:pPr>
        <w:spacing w:after="0" w:line="240" w:lineRule="auto"/>
        <w:ind w:firstLine="680"/>
        <w:rPr>
          <w:rFonts w:ascii="Times New Roman" w:eastAsia="Times New Roman" w:hAnsi="Times New Roman" w:cs="Times New Roman"/>
          <w:i/>
          <w:color w:val="000000"/>
          <w:sz w:val="28"/>
          <w:szCs w:val="28"/>
          <w:shd w:val="clear" w:color="auto" w:fill="FFFFFF"/>
          <w:lang w:eastAsia="ru-RU"/>
        </w:rPr>
      </w:pPr>
    </w:p>
    <w:p w:rsidR="00BE6697" w:rsidRPr="00BE6697" w:rsidRDefault="00BE6697" w:rsidP="00BE66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BE669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lastRenderedPageBreak/>
        <w:t xml:space="preserve"> В мостовой схеме выпрямления в течение положительной полуволны входного напряжения открываются диоды </w:t>
      </w:r>
      <w:r w:rsidRPr="00BE6697">
        <w:rPr>
          <w:rFonts w:ascii="Times New Roman" w:eastAsia="Times New Roman" w:hAnsi="Times New Roman" w:cs="Times New Roman"/>
          <w:iCs/>
          <w:sz w:val="28"/>
          <w:szCs w:val="28"/>
          <w:shd w:val="clear" w:color="auto" w:fill="FFFFFF"/>
          <w:lang w:eastAsia="ru-RU"/>
        </w:rPr>
        <w:t>VD</w:t>
      </w:r>
      <w:r w:rsidRPr="00BE6697">
        <w:rPr>
          <w:rFonts w:ascii="Times New Roman" w:eastAsia="Times New Roman" w:hAnsi="Times New Roman" w:cs="Times New Roman"/>
          <w:iCs/>
          <w:sz w:val="28"/>
          <w:szCs w:val="28"/>
          <w:shd w:val="clear" w:color="auto" w:fill="FFFFFF"/>
          <w:vertAlign w:val="subscript"/>
          <w:lang w:eastAsia="ru-RU"/>
        </w:rPr>
        <w:t>1</w:t>
      </w:r>
      <w:r w:rsidRPr="00BE669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и </w:t>
      </w:r>
      <w:r w:rsidRPr="00BE6697">
        <w:rPr>
          <w:rFonts w:ascii="Times New Roman" w:eastAsia="Times New Roman" w:hAnsi="Times New Roman" w:cs="Times New Roman"/>
          <w:iCs/>
          <w:sz w:val="28"/>
          <w:szCs w:val="28"/>
          <w:shd w:val="clear" w:color="auto" w:fill="FFFFFF"/>
          <w:lang w:eastAsia="ru-RU"/>
        </w:rPr>
        <w:t>VD</w:t>
      </w:r>
      <w:r w:rsidRPr="00BE6697">
        <w:rPr>
          <w:rFonts w:ascii="Times New Roman" w:eastAsia="Times New Roman" w:hAnsi="Times New Roman" w:cs="Times New Roman"/>
          <w:iCs/>
          <w:sz w:val="28"/>
          <w:szCs w:val="28"/>
          <w:shd w:val="clear" w:color="auto" w:fill="FFFFFF"/>
          <w:vertAlign w:val="subscript"/>
          <w:lang w:eastAsia="ru-RU"/>
        </w:rPr>
        <w:t>3</w:t>
      </w:r>
      <w:r w:rsidRPr="00BE669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, и в цепи нагрузки возникает импульс тока.  Отрицательная волна напряжения открывает диоды </w:t>
      </w:r>
      <w:r w:rsidRPr="00BE6697">
        <w:rPr>
          <w:rFonts w:ascii="Times New Roman" w:eastAsia="Times New Roman" w:hAnsi="Times New Roman" w:cs="Times New Roman"/>
          <w:iCs/>
          <w:sz w:val="28"/>
          <w:szCs w:val="28"/>
          <w:shd w:val="clear" w:color="auto" w:fill="FFFFFF"/>
          <w:lang w:eastAsia="ru-RU"/>
        </w:rPr>
        <w:t>VD</w:t>
      </w:r>
      <w:r w:rsidRPr="00BE6697">
        <w:rPr>
          <w:rFonts w:ascii="Times New Roman" w:eastAsia="Times New Roman" w:hAnsi="Times New Roman" w:cs="Times New Roman"/>
          <w:iCs/>
          <w:sz w:val="28"/>
          <w:szCs w:val="28"/>
          <w:shd w:val="clear" w:color="auto" w:fill="FFFFFF"/>
          <w:vertAlign w:val="subscript"/>
          <w:lang w:eastAsia="ru-RU"/>
        </w:rPr>
        <w:t>2</w:t>
      </w:r>
      <w:r w:rsidRPr="00BE669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и </w:t>
      </w:r>
      <w:r w:rsidRPr="00BE6697">
        <w:rPr>
          <w:rFonts w:ascii="Times New Roman" w:eastAsia="Times New Roman" w:hAnsi="Times New Roman" w:cs="Times New Roman"/>
          <w:iCs/>
          <w:sz w:val="28"/>
          <w:szCs w:val="28"/>
          <w:shd w:val="clear" w:color="auto" w:fill="FFFFFF"/>
          <w:lang w:eastAsia="ru-RU"/>
        </w:rPr>
        <w:t>VD</w:t>
      </w:r>
      <w:r w:rsidRPr="00BE6697">
        <w:rPr>
          <w:rFonts w:ascii="Times New Roman" w:eastAsia="Times New Roman" w:hAnsi="Times New Roman" w:cs="Times New Roman"/>
          <w:iCs/>
          <w:sz w:val="28"/>
          <w:szCs w:val="28"/>
          <w:shd w:val="clear" w:color="auto" w:fill="FFFFFF"/>
          <w:vertAlign w:val="subscript"/>
          <w:lang w:eastAsia="ru-RU"/>
        </w:rPr>
        <w:t>4</w:t>
      </w:r>
      <w:r w:rsidRPr="00BE6697">
        <w:rPr>
          <w:rFonts w:ascii="Times New Roman" w:eastAsia="Times New Roman" w:hAnsi="Times New Roman" w:cs="Times New Roman"/>
          <w:iCs/>
          <w:sz w:val="28"/>
          <w:szCs w:val="28"/>
          <w:shd w:val="clear" w:color="auto" w:fill="FFFFFF"/>
          <w:lang w:eastAsia="ru-RU"/>
        </w:rPr>
        <w:t>,</w:t>
      </w:r>
      <w:r w:rsidRPr="00BE669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что также приводит к протеканию импульса тока через нагрузку. Достоинством мостовой схемы является меньшее число витков вторичной обмотки, чем в предыдущей схеме. В настоящее время в схемах выпрямителя наиболее часто используют не отдельные диоды, а диодные сборки (КЦ 402, КД 405 и т.д.), состоящие из 4-х диодов, образующих мостовую схему. </w:t>
      </w:r>
    </w:p>
    <w:p w:rsidR="00BE6697" w:rsidRPr="00BE6697" w:rsidRDefault="00BE6697" w:rsidP="00BE6697">
      <w:pPr>
        <w:spacing w:after="0" w:line="360" w:lineRule="auto"/>
        <w:ind w:firstLine="680"/>
        <w:jc w:val="both"/>
        <w:rPr>
          <w:rFonts w:ascii="Times New Roman" w:eastAsia="Times New Roman" w:hAnsi="Times New Roman" w:cs="Times New Roman"/>
          <w:b/>
          <w:iCs/>
          <w:sz w:val="28"/>
          <w:szCs w:val="28"/>
          <w:shd w:val="clear" w:color="auto" w:fill="FFFFFF"/>
          <w:lang w:eastAsia="ru-RU"/>
        </w:rPr>
      </w:pPr>
    </w:p>
    <w:p w:rsidR="00BE6697" w:rsidRPr="00BE6697" w:rsidRDefault="00BE6697" w:rsidP="00BE6697">
      <w:pPr>
        <w:spacing w:after="0" w:line="360" w:lineRule="auto"/>
        <w:ind w:firstLine="680"/>
        <w:jc w:val="center"/>
        <w:rPr>
          <w:rFonts w:ascii="Times New Roman" w:eastAsia="Times New Roman" w:hAnsi="Times New Roman" w:cs="Times New Roman"/>
          <w:b/>
          <w:iCs/>
          <w:sz w:val="28"/>
          <w:szCs w:val="28"/>
          <w:shd w:val="clear" w:color="auto" w:fill="FFFFFF"/>
          <w:lang w:eastAsia="ru-RU"/>
        </w:rPr>
      </w:pPr>
      <w:r w:rsidRPr="00BE6697">
        <w:rPr>
          <w:rFonts w:ascii="Times New Roman" w:eastAsia="Times New Roman" w:hAnsi="Times New Roman" w:cs="Times New Roman"/>
          <w:b/>
          <w:iCs/>
          <w:sz w:val="28"/>
          <w:szCs w:val="28"/>
          <w:shd w:val="clear" w:color="auto" w:fill="FFFFFF"/>
          <w:lang w:eastAsia="ru-RU"/>
        </w:rPr>
        <w:t>6.5 Сглаживающие фильтры</w:t>
      </w:r>
    </w:p>
    <w:p w:rsidR="00BE6697" w:rsidRPr="00BE6697" w:rsidRDefault="00BE6697" w:rsidP="00BE66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BE6697">
        <w:rPr>
          <w:rFonts w:ascii="Times New Roman" w:eastAsia="Times New Roman" w:hAnsi="Times New Roman" w:cs="Times New Roman"/>
          <w:b/>
          <w:iCs/>
          <w:sz w:val="28"/>
          <w:szCs w:val="28"/>
          <w:shd w:val="clear" w:color="auto" w:fill="FFFFFF"/>
          <w:lang w:eastAsia="ru-RU"/>
        </w:rPr>
        <w:t xml:space="preserve"> </w:t>
      </w:r>
      <w:r w:rsidRPr="00BE6697">
        <w:rPr>
          <w:rFonts w:ascii="Times New Roman" w:eastAsia="Times New Roman" w:hAnsi="Times New Roman" w:cs="Times New Roman"/>
          <w:iCs/>
          <w:sz w:val="28"/>
          <w:szCs w:val="28"/>
          <w:shd w:val="clear" w:color="auto" w:fill="FFFFFF"/>
          <w:lang w:eastAsia="ru-RU"/>
        </w:rPr>
        <w:t xml:space="preserve">Напряжение после его выпрямления, является однополярным, но пульсирующим и в подобном виде не может быть использовано в электронных функциональных устройствах. </w:t>
      </w:r>
      <w:r w:rsidRPr="00BE669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Для сглаживания (уменьшения) пульсаций выпрямленного напряжения применяют сглаживающие фильтры. В качестве подобных простых  фильтров используются фильтры нижних частот, имеющие следующие схемные решения</w:t>
      </w:r>
      <w:proofErr w:type="gramStart"/>
      <w:r w:rsidRPr="00BE669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:</w:t>
      </w:r>
      <w:proofErr w:type="gramEnd"/>
      <w:r w:rsidRPr="00BE669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</w:t>
      </w:r>
    </w:p>
    <w:p w:rsidR="00BE6697" w:rsidRPr="00BE6697" w:rsidRDefault="00BE6697" w:rsidP="00BE6697">
      <w:pPr>
        <w:numPr>
          <w:ilvl w:val="1"/>
          <w:numId w:val="4"/>
        </w:num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BE669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Емкостный фильтр, где конденсатор включается параллельно нагрузке (рис. 6.9). </w:t>
      </w:r>
    </w:p>
    <w:p w:rsidR="00BE6697" w:rsidRPr="00BE6697" w:rsidRDefault="00BE6697" w:rsidP="00BE6697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shd w:val="clear" w:color="auto" w:fill="FFFFFF"/>
          <w:lang w:eastAsia="ru-RU"/>
        </w:rPr>
        <w:drawing>
          <wp:inline distT="0" distB="0" distL="0" distR="0">
            <wp:extent cx="1914525" cy="1762125"/>
            <wp:effectExtent l="0" t="0" r="0" b="9525"/>
            <wp:docPr id="6" name="Рисунок 6" descr="image0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03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4296" b="237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4525" cy="176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6697" w:rsidRPr="00BE6697" w:rsidRDefault="00BE6697" w:rsidP="00BE669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</w:p>
    <w:p w:rsidR="00BE6697" w:rsidRPr="00BE6697" w:rsidRDefault="00BE6697" w:rsidP="00BE669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BE669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Рисунок 6.9 - Емкостный фильтр</w:t>
      </w:r>
    </w:p>
    <w:p w:rsidR="00BE6697" w:rsidRPr="00BE6697" w:rsidRDefault="00BE6697" w:rsidP="00BE669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</w:p>
    <w:p w:rsidR="00BE6697" w:rsidRPr="00BE6697" w:rsidRDefault="00BE6697" w:rsidP="00BE669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</w:p>
    <w:p w:rsidR="00BE6697" w:rsidRPr="00BE6697" w:rsidRDefault="00BE6697" w:rsidP="00BE66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BE669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Для удовлетворительной работы фильтра необходимо, чтобы емкостное сопротивление фильтра </w:t>
      </w:r>
      <w:r w:rsidRPr="00BE6697">
        <w:rPr>
          <w:rFonts w:ascii="Times New Roman" w:eastAsia="Times New Roman" w:hAnsi="Times New Roman" w:cs="Times New Roman"/>
          <w:iCs/>
          <w:sz w:val="28"/>
          <w:szCs w:val="28"/>
          <w:shd w:val="clear" w:color="auto" w:fill="FFFFFF"/>
          <w:lang w:eastAsia="ru-RU"/>
        </w:rPr>
        <w:t>Хс</w:t>
      </w:r>
      <w:r w:rsidRPr="00BE669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для основной (первой) гармоники было меньше сопротивления нагрузки</w:t>
      </w:r>
      <w:proofErr w:type="gramStart"/>
      <w:r w:rsidRPr="00BE669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,</w:t>
      </w:r>
      <w:proofErr w:type="gramEnd"/>
      <w:r w:rsidRPr="00BE669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т.е.,  </w:t>
      </w:r>
    </w:p>
    <w:p w:rsidR="00BE6697" w:rsidRPr="00BE6697" w:rsidRDefault="00BE6697" w:rsidP="00BE669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BE669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1/ωСф</w:t>
      </w:r>
      <w:r w:rsidRPr="00BE669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 xml:space="preserve"> &lt;&lt; </w:t>
      </w:r>
      <w:proofErr w:type="gramStart"/>
      <w:r w:rsidRPr="00BE669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>R</w:t>
      </w:r>
      <w:proofErr w:type="gramEnd"/>
      <w:r w:rsidRPr="00BE669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н</w:t>
      </w:r>
    </w:p>
    <w:p w:rsidR="00BE6697" w:rsidRPr="00BE6697" w:rsidRDefault="00BE6697" w:rsidP="00BE6697">
      <w:pPr>
        <w:numPr>
          <w:ilvl w:val="1"/>
          <w:numId w:val="4"/>
        </w:num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BE669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Индуктивный фильтр включается последовательно с сопротивлением нагрузки (рис.6-10). Для удовлетворительного сглаживания необходимо выполнить условие:</w:t>
      </w:r>
    </w:p>
    <w:p w:rsidR="00BE6697" w:rsidRPr="00BE6697" w:rsidRDefault="00BE6697" w:rsidP="00BE669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BE669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ω</w:t>
      </w:r>
      <w:proofErr w:type="gramStart"/>
      <w:r w:rsidRPr="00BE669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>L</w:t>
      </w:r>
      <w:proofErr w:type="gramEnd"/>
      <w:r w:rsidRPr="00BE669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ф</w:t>
      </w:r>
      <w:r w:rsidRPr="00BE669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 xml:space="preserve"> &gt;&gt; R</w:t>
      </w:r>
      <w:r w:rsidRPr="00BE669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н</w:t>
      </w:r>
    </w:p>
    <w:p w:rsidR="00BE6697" w:rsidRPr="00BE6697" w:rsidRDefault="00BE6697" w:rsidP="00BE669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1160780</wp:posOffset>
            </wp:positionH>
            <wp:positionV relativeFrom="paragraph">
              <wp:posOffset>476250</wp:posOffset>
            </wp:positionV>
            <wp:extent cx="2496820" cy="1352550"/>
            <wp:effectExtent l="0" t="0" r="0" b="0"/>
            <wp:wrapTopAndBottom/>
            <wp:docPr id="13" name="Рисунок 13" descr="Рисунок 2 к лр стабилизато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Рисунок 2 к лр стабилизатор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6820" cy="1352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  <w:shd w:val="clear" w:color="auto" w:fill="FFFFFF"/>
          <w:lang w:eastAsia="ru-RU"/>
        </w:rPr>
        <w:drawing>
          <wp:inline distT="0" distB="0" distL="0" distR="0">
            <wp:extent cx="2705100" cy="2390775"/>
            <wp:effectExtent l="0" t="0" r="0" b="9525"/>
            <wp:docPr id="5" name="Рисунок 5" descr="image0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image03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525" b="237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100" cy="2390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6697" w:rsidRPr="00BE6697" w:rsidRDefault="00BE6697" w:rsidP="00BE66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</w:p>
    <w:p w:rsidR="00BE6697" w:rsidRPr="00BE6697" w:rsidRDefault="00BE6697" w:rsidP="00BE669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BE669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Рисунок 6.10- Индуктивный фильтр</w:t>
      </w:r>
    </w:p>
    <w:p w:rsidR="00BE6697" w:rsidRPr="00BE6697" w:rsidRDefault="00BE6697" w:rsidP="00BE66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</w:p>
    <w:p w:rsidR="00BE6697" w:rsidRPr="00BE6697" w:rsidRDefault="00BE6697" w:rsidP="00BE66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</w:p>
    <w:p w:rsidR="00BE6697" w:rsidRPr="00BE6697" w:rsidRDefault="00BE6697" w:rsidP="00BE66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BE669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Эффективность использования такого фильтра  очень низка, особенно в однополупериодной схеме, т.к. постоянная составляющая там очень мала. Поэтому индуктивность используется, как правило, в составе более сложных Г-образных (рис.6.11-а) и П-образных (рис.6.11-б) фильтров. Подобные фильтры обеспечивают высокий коэффициент сглаживания</w:t>
      </w:r>
    </w:p>
    <w:p w:rsidR="00BE6697" w:rsidRPr="00BE6697" w:rsidRDefault="00BE6697" w:rsidP="00BE66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</w:p>
    <w:p w:rsidR="00BE6697" w:rsidRPr="00BE6697" w:rsidRDefault="00BE6697" w:rsidP="00BE669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BE669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Кс = К</w:t>
      </w:r>
      <w:proofErr w:type="gramStart"/>
      <w:r w:rsidRPr="00BE669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>n</w:t>
      </w:r>
      <w:proofErr w:type="gramEnd"/>
      <w:r w:rsidRPr="00BE669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вх/К</w:t>
      </w:r>
      <w:r w:rsidRPr="00BE669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>n</w:t>
      </w:r>
      <w:r w:rsidRPr="00BE669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вых = 100</w:t>
      </w:r>
    </w:p>
    <w:p w:rsidR="00BE6697" w:rsidRPr="00BE6697" w:rsidRDefault="00BE6697" w:rsidP="00BE66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</w:p>
    <w:p w:rsidR="00BE6697" w:rsidRPr="00BE6697" w:rsidRDefault="00BE6697" w:rsidP="00BE6697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BE669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где </w:t>
      </w:r>
      <w:r w:rsidRPr="00BE6697">
        <w:rPr>
          <w:rFonts w:ascii="Times New Roman" w:eastAsia="Times New Roman" w:hAnsi="Times New Roman" w:cs="Times New Roman"/>
          <w:iCs/>
          <w:sz w:val="28"/>
          <w:szCs w:val="28"/>
          <w:shd w:val="clear" w:color="auto" w:fill="FFFFFF"/>
          <w:lang w:eastAsia="ru-RU"/>
        </w:rPr>
        <w:t>К</w:t>
      </w:r>
      <w:proofErr w:type="gramStart"/>
      <w:r w:rsidRPr="00BE6697">
        <w:rPr>
          <w:rFonts w:ascii="Times New Roman" w:eastAsia="Times New Roman" w:hAnsi="Times New Roman" w:cs="Times New Roman"/>
          <w:iCs/>
          <w:sz w:val="28"/>
          <w:szCs w:val="28"/>
          <w:shd w:val="clear" w:color="auto" w:fill="FFFFFF"/>
          <w:vertAlign w:val="subscript"/>
          <w:lang w:eastAsia="ru-RU"/>
        </w:rPr>
        <w:t>n</w:t>
      </w:r>
      <w:proofErr w:type="gramEnd"/>
      <w:r w:rsidRPr="00BE6697">
        <w:rPr>
          <w:rFonts w:ascii="Times New Roman" w:eastAsia="Times New Roman" w:hAnsi="Times New Roman" w:cs="Times New Roman"/>
          <w:iCs/>
          <w:sz w:val="28"/>
          <w:szCs w:val="28"/>
          <w:shd w:val="clear" w:color="auto" w:fill="FFFFFF"/>
          <w:vertAlign w:val="subscript"/>
          <w:lang w:eastAsia="ru-RU"/>
        </w:rPr>
        <w:t>вх</w:t>
      </w:r>
      <w:r w:rsidRPr="00BE669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vertAlign w:val="subscript"/>
          <w:lang w:eastAsia="ru-RU"/>
        </w:rPr>
        <w:t xml:space="preserve"> </w:t>
      </w:r>
      <w:r w:rsidRPr="00BE669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- коэффициент пульсаций на входе фильтра</w:t>
      </w:r>
      <w:r w:rsidRPr="00BE6697">
        <w:rPr>
          <w:rFonts w:ascii="Times New Roman" w:eastAsia="Times New Roman" w:hAnsi="Times New Roman" w:cs="Times New Roman"/>
          <w:iCs/>
          <w:sz w:val="28"/>
          <w:szCs w:val="28"/>
          <w:shd w:val="clear" w:color="auto" w:fill="FFFFFF"/>
          <w:lang w:eastAsia="ru-RU"/>
        </w:rPr>
        <w:t>. K</w:t>
      </w:r>
      <w:r w:rsidRPr="00BE6697">
        <w:rPr>
          <w:rFonts w:ascii="Times New Roman" w:eastAsia="Times New Roman" w:hAnsi="Times New Roman" w:cs="Times New Roman"/>
          <w:iCs/>
          <w:sz w:val="28"/>
          <w:szCs w:val="28"/>
          <w:shd w:val="clear" w:color="auto" w:fill="FFFFFF"/>
          <w:vertAlign w:val="subscript"/>
          <w:lang w:eastAsia="ru-RU"/>
        </w:rPr>
        <w:t>nвых</w:t>
      </w:r>
      <w:r w:rsidRPr="00BE6697">
        <w:rPr>
          <w:rFonts w:ascii="Times New Roman" w:eastAsia="Times New Roman" w:hAnsi="Times New Roman" w:cs="Times New Roman"/>
          <w:iCs/>
          <w:sz w:val="28"/>
          <w:szCs w:val="28"/>
          <w:shd w:val="clear" w:color="auto" w:fill="FFFFFF"/>
          <w:lang w:eastAsia="ru-RU"/>
        </w:rPr>
        <w:t xml:space="preserve"> </w:t>
      </w:r>
      <w:proofErr w:type="gramStart"/>
      <w:r w:rsidRPr="00BE669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-к</w:t>
      </w:r>
      <w:proofErr w:type="gramEnd"/>
      <w:r w:rsidRPr="00BE669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оэффициент пульсаций на выходе фильтра.                                 </w:t>
      </w:r>
    </w:p>
    <w:p w:rsidR="00BE6697" w:rsidRPr="00BE6697" w:rsidRDefault="00BE6697" w:rsidP="00BE669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shd w:val="clear" w:color="auto" w:fill="FFFFFF"/>
          <w:lang w:eastAsia="ru-RU"/>
        </w:rPr>
        <w:lastRenderedPageBreak/>
        <w:drawing>
          <wp:inline distT="0" distB="0" distL="0" distR="0">
            <wp:extent cx="4467225" cy="2400300"/>
            <wp:effectExtent l="0" t="0" r="0" b="0"/>
            <wp:docPr id="4" name="Рисунок 4" descr="image0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038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17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7225" cy="240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6697" w:rsidRPr="00BE6697" w:rsidRDefault="00BE6697" w:rsidP="00BE6697">
      <w:pPr>
        <w:tabs>
          <w:tab w:val="left" w:pos="2565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а-Г-образный фильтр; </w:t>
      </w:r>
      <w:proofErr w:type="gramStart"/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б-</w:t>
      </w:r>
      <w:proofErr w:type="gramEnd"/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П-образный фильтр.</w:t>
      </w:r>
    </w:p>
    <w:p w:rsidR="00BE6697" w:rsidRPr="00BE6697" w:rsidRDefault="00BE6697" w:rsidP="00BE6697">
      <w:pPr>
        <w:tabs>
          <w:tab w:val="left" w:pos="2565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6.11 – Фильтры сглаживания пульсаций выпрямленного напряжения</w:t>
      </w:r>
    </w:p>
    <w:p w:rsidR="00BE6697" w:rsidRPr="00BE6697" w:rsidRDefault="00BE6697" w:rsidP="00BE6697">
      <w:pPr>
        <w:keepNext/>
        <w:tabs>
          <w:tab w:val="center" w:pos="5046"/>
        </w:tabs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b/>
          <w:i/>
          <w:sz w:val="28"/>
          <w:szCs w:val="24"/>
          <w:lang w:eastAsia="ru-RU"/>
        </w:rPr>
      </w:pPr>
    </w:p>
    <w:p w:rsidR="00BE6697" w:rsidRPr="00BE6697" w:rsidRDefault="00BE6697" w:rsidP="00BE6697">
      <w:pPr>
        <w:keepNext/>
        <w:tabs>
          <w:tab w:val="center" w:pos="5046"/>
        </w:tabs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BE6697">
        <w:rPr>
          <w:rFonts w:ascii="Times New Roman" w:eastAsia="Times New Roman" w:hAnsi="Times New Roman" w:cs="Times New Roman"/>
          <w:sz w:val="28"/>
          <w:szCs w:val="24"/>
          <w:lang w:eastAsia="ru-RU"/>
        </w:rPr>
        <w:t>Однако, даже при высоком  качестве фильтрации, в подобном виде напряжение используется крайне редко и его необходимо подвергнуть еще одной процедуре – стабилизации.</w:t>
      </w:r>
    </w:p>
    <w:p w:rsidR="00BE6697" w:rsidRPr="00BE6697" w:rsidRDefault="00BE6697" w:rsidP="00BE6697">
      <w:pPr>
        <w:spacing w:after="0" w:line="360" w:lineRule="auto"/>
        <w:ind w:left="20" w:right="20" w:firstLine="580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8"/>
          <w:lang w:eastAsia="ru-RU"/>
        </w:rPr>
      </w:pPr>
    </w:p>
    <w:p w:rsidR="00BE6697" w:rsidRPr="00BE6697" w:rsidRDefault="00BE6697" w:rsidP="00BE6697">
      <w:pPr>
        <w:spacing w:after="0" w:line="360" w:lineRule="auto"/>
        <w:ind w:left="20" w:right="20" w:firstLine="580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8"/>
          <w:lang w:eastAsia="ru-RU"/>
        </w:rPr>
      </w:pPr>
      <w:r w:rsidRPr="00BE6697">
        <w:rPr>
          <w:rFonts w:ascii="Times New Roman" w:eastAsia="Times New Roman" w:hAnsi="Times New Roman" w:cs="Times New Roman"/>
          <w:b/>
          <w:bCs/>
          <w:color w:val="000000"/>
          <w:sz w:val="26"/>
          <w:szCs w:val="28"/>
          <w:lang w:eastAsia="ru-RU"/>
        </w:rPr>
        <w:t>6.6 Стабилизаторы</w:t>
      </w:r>
    </w:p>
    <w:p w:rsidR="00BE6697" w:rsidRPr="00BE6697" w:rsidRDefault="00BE6697" w:rsidP="00BE66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Стабилизаторы напряжения - это устройства, которые должны поддерживать </w:t>
      </w:r>
      <w:proofErr w:type="gramStart"/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постоянным</w:t>
      </w:r>
      <w:proofErr w:type="gramEnd"/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выходное напряжение при изменении постоянного напряжения на входе, а также при изменения тока нагрузки или при одновременном их изменении. Основным параметром стабилизаторов напряжений является коэффициент стабилизации, определяемый из выражения</w:t>
      </w:r>
    </w:p>
    <w:p w:rsidR="00BE6697" w:rsidRPr="00BE6697" w:rsidRDefault="00BE6697" w:rsidP="00BE669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6697">
        <w:rPr>
          <w:rFonts w:ascii="Times New Roman" w:eastAsia="Times New Roman" w:hAnsi="Times New Roman" w:cs="Times New Roman"/>
          <w:position w:val="-30"/>
          <w:sz w:val="28"/>
          <w:szCs w:val="28"/>
          <w:lang w:eastAsia="ru-RU"/>
        </w:rPr>
        <w:object w:dxaOrig="2420" w:dyaOrig="700">
          <v:shape id="_x0000_i1026" type="#_x0000_t75" style="width:121pt;height:35pt" o:ole="">
            <v:imagedata r:id="rId17" o:title=""/>
          </v:shape>
          <o:OLEObject Type="Embed" ProgID="Equation.3" ShapeID="_x0000_i1026" DrawAspect="Content" ObjectID="_1608701218" r:id="rId18"/>
        </w:object>
      </w:r>
    </w:p>
    <w:p w:rsidR="00BE6697" w:rsidRPr="00BE6697" w:rsidRDefault="00BE6697" w:rsidP="00BE66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E66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Стабилизаторы могут быть двух типов: переменного </w:t>
      </w:r>
      <w:proofErr w:type="gramStart"/>
      <w:r w:rsidRPr="00BE66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напряжения</w:t>
      </w:r>
      <w:proofErr w:type="gramEnd"/>
      <w:r w:rsidRPr="00BE66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которые в реальных ИП используется редко и постоянного напряжения, которые имеют самое широкое применение.</w:t>
      </w:r>
    </w:p>
    <w:p w:rsidR="00BE6697" w:rsidRPr="00BE6697" w:rsidRDefault="00BE6697" w:rsidP="00BE66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E66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Стабилизаторы постоянного напряжения принято делить </w:t>
      </w:r>
      <w:proofErr w:type="gramStart"/>
      <w:r w:rsidRPr="00BE66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</w:t>
      </w:r>
      <w:proofErr w:type="gramEnd"/>
      <w:r w:rsidRPr="00BE66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параметрические и компенсационные. Самыми простыми устройствами являются параметрические стабилизаторы, использующие нелинейные вольт-амперные характеристики полупроводниковых элементов </w:t>
      </w:r>
      <w:proofErr w:type="gramStart"/>
      <w:r w:rsidRPr="00BE66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-с</w:t>
      </w:r>
      <w:proofErr w:type="gramEnd"/>
      <w:r w:rsidRPr="00BE66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табилитронов. Компенса</w:t>
      </w:r>
      <w:r w:rsidRPr="00BE66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ционные стабилизаторы более сложные, но имеют лучшие параметры.</w:t>
      </w:r>
    </w:p>
    <w:p w:rsidR="00BE6697" w:rsidRPr="00BE6697" w:rsidRDefault="00BE6697" w:rsidP="00BE66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Вольтамперная характеристика полупроводникового стабилитрона приведена в разделе 3 на рисунке 3.5.</w:t>
      </w:r>
    </w:p>
    <w:p w:rsidR="00BE6697" w:rsidRPr="00BE6697" w:rsidRDefault="00BE6697" w:rsidP="00BE66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стабилитронах используется свойство лавинного электрического пробоя </w:t>
      </w:r>
      <w:r w:rsidRPr="00BE669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</w:t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BE669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перехода на обратной характеристики.</w:t>
      </w:r>
      <w:proofErr w:type="gramEnd"/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 этом</w:t>
      </w:r>
      <w:proofErr w:type="gramStart"/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proofErr w:type="gramEnd"/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малому приращению напряжения соответствует значительное приращение тока, как это следует из рисунка 3.5.  Этот участок является рабочим участком вольтамперной характеристики стабилитрона. </w:t>
      </w:r>
    </w:p>
    <w:p w:rsidR="00BE6697" w:rsidRPr="00BE6697" w:rsidRDefault="00BE6697" w:rsidP="00BE66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Основными параметрами  прибора является напряжение стабилизации </w:t>
      </w:r>
      <w:proofErr w:type="gramStart"/>
      <w:r w:rsidRPr="00BE669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</w:t>
      </w:r>
      <w:proofErr w:type="gramEnd"/>
      <w:r w:rsidRPr="00BE6697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ст</w:t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ток </w:t>
      </w:r>
      <w:r w:rsidRPr="00BE669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Pr="00BE6697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ст</w:t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Ток стабилизации имеет минимальное и максимальное значение в пределах рабочего участка от </w:t>
      </w:r>
      <w:r w:rsidRPr="00BE669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Pr="00BE6697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</w:t>
      </w:r>
      <w:proofErr w:type="gramStart"/>
      <w:r w:rsidRPr="00BE669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proofErr w:type="gramEnd"/>
      <w:r w:rsidRPr="00BE6697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ст.</w:t>
      </w:r>
      <w:r w:rsidRPr="00BE6697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min</w:t>
      </w:r>
      <w:r w:rsidRPr="00BE6697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 </w:t>
      </w:r>
      <w:r w:rsidRPr="00BE669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Pr="00BE6697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</w:t>
      </w:r>
      <w:r w:rsidRPr="00BE669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Pr="00BE6697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ст.</w:t>
      </w:r>
      <w:r w:rsidRPr="00BE6697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max</w:t>
      </w:r>
      <w:r w:rsidRPr="00BE6697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  </w:t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(см.</w:t>
      </w:r>
      <w:r w:rsidRPr="00BE6697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рис. 3.5). При изменении тока стабилизации в указанном рабочем диапазоне </w:t>
      </w:r>
      <w:proofErr w:type="gramStart"/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напряжение</w:t>
      </w:r>
      <w:proofErr w:type="gramEnd"/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стабилизации будет меняться от </w:t>
      </w:r>
      <w:r w:rsidRPr="00BE669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</w:t>
      </w:r>
      <w:r w:rsidRPr="00BE6697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</w:t>
      </w:r>
      <w:proofErr w:type="gramStart"/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которого</w:t>
      </w:r>
      <w:proofErr w:type="gramEnd"/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будет начинаться режим стабилизации до предельного значения </w:t>
      </w:r>
      <w:r w:rsidRPr="00BE669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</w:t>
      </w:r>
      <w:r w:rsidRPr="00BE6697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. Величина ∆</w:t>
      </w:r>
      <w:r w:rsidRPr="00BE669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</w:t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=</w:t>
      </w:r>
      <w:r w:rsidRPr="00BE669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</w:t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2-</w:t>
      </w:r>
      <w:r w:rsidRPr="00BE669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</w:t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1 определяет качество стабилизации и  величину динамического сопротивления</w:t>
      </w:r>
    </w:p>
    <w:p w:rsidR="00BE6697" w:rsidRPr="00BE6697" w:rsidRDefault="00BE6697" w:rsidP="00BE669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gramStart"/>
      <w:r w:rsidRPr="00BE669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</w:t>
      </w:r>
      <w:r w:rsidRPr="00BE6697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д</w:t>
      </w:r>
      <w:r w:rsidRPr="00BE6697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 xml:space="preserve"> </w:t>
      </w:r>
      <w:r w:rsidRPr="00BE669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=</w:t>
      </w:r>
      <w:proofErr w:type="gramEnd"/>
      <w:r w:rsidRPr="00BE669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(U</w:t>
      </w:r>
      <w:r w:rsidRPr="00BE6697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 xml:space="preserve">2 </w:t>
      </w:r>
      <w:r w:rsidRPr="00BE669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- U</w:t>
      </w:r>
      <w:r w:rsidRPr="00BE6697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1</w:t>
      </w:r>
      <w:r w:rsidRPr="00BE669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) / (I</w:t>
      </w:r>
      <w:r w:rsidRPr="00BE6697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 xml:space="preserve">2 </w:t>
      </w:r>
      <w:r w:rsidRPr="00BE669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- I</w:t>
      </w:r>
      <w:r w:rsidRPr="00BE6697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1</w:t>
      </w:r>
      <w:r w:rsidRPr="00BE669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) = </w:t>
      </w:r>
      <w:r w:rsidRPr="00BE669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0044"/>
      </w:r>
      <w:r w:rsidRPr="00BE669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</w:t>
      </w:r>
      <w:r w:rsidRPr="00BE6697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ст</w:t>
      </w:r>
      <w:r w:rsidRPr="00BE6697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 xml:space="preserve"> </w:t>
      </w:r>
      <w:r w:rsidRPr="00BE669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/ </w:t>
      </w:r>
      <w:r w:rsidRPr="00BE669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0044"/>
      </w:r>
      <w:r w:rsidRPr="00BE669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Pr="00BE6697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ст</w:t>
      </w:r>
      <w:r w:rsidRPr="00BE669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.</w:t>
      </w:r>
    </w:p>
    <w:p w:rsidR="00BE6697" w:rsidRPr="00BE6697" w:rsidRDefault="00BE6697" w:rsidP="00BE66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Эта величина для низковольтных стабилитронов находится в пределах 1–30 Ом, а для высоковольтных — 18–300 Ом. Типовая схема параметрического стабилизатора приведена на рисунке  6.13. Она состоит из балластного сопротивления </w:t>
      </w:r>
      <w:r w:rsidRPr="00BE669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</w:t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 и стабилитрона </w:t>
      </w:r>
      <w:r w:rsidRPr="00BE669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VD</w:t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Выходное напряжение </w:t>
      </w:r>
      <w:proofErr w:type="gramStart"/>
      <w:r w:rsidRPr="00BE669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</w:t>
      </w:r>
      <w:proofErr w:type="gramEnd"/>
      <w:r w:rsidRPr="00BE6697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вых</w:t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нагрузке </w:t>
      </w:r>
      <w:r w:rsidRPr="00BE669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</w:t>
      </w:r>
      <w:r w:rsidRPr="00BE6697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н</w:t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совпадает с напряжением стабилизации </w:t>
      </w:r>
      <w:r w:rsidRPr="00BE669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</w:t>
      </w:r>
      <w:r w:rsidRPr="00BE6697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ст</w:t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стабилитрона.</w:t>
      </w:r>
    </w:p>
    <w:p w:rsidR="00BE6697" w:rsidRPr="00BE6697" w:rsidRDefault="00BE6697" w:rsidP="00BE66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 проектирование стабилизатора могут быть </w:t>
      </w:r>
      <w:proofErr w:type="gramStart"/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заданы</w:t>
      </w:r>
      <w:proofErr w:type="gramEnd"/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BE6697" w:rsidRPr="00BE6697" w:rsidRDefault="00BE6697" w:rsidP="00BE66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стабилизированное напряжение </w:t>
      </w:r>
      <w:proofErr w:type="gramStart"/>
      <w:r w:rsidRPr="00BE669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</w:t>
      </w:r>
      <w:proofErr w:type="gramEnd"/>
      <w:r w:rsidRPr="00BE6697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ст</w:t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BE669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</w:t>
      </w:r>
      <w:r w:rsidRPr="00BE6697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вых</w:t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BE6697" w:rsidRPr="00BE6697" w:rsidRDefault="00BE6697" w:rsidP="00BE66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номинальное сопротивление нагрузки </w:t>
      </w:r>
      <w:proofErr w:type="gramStart"/>
      <w:r w:rsidRPr="00BE669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</w:t>
      </w:r>
      <w:proofErr w:type="gramEnd"/>
      <w:r w:rsidRPr="00BE6697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н</w:t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BE6697" w:rsidRPr="00BE6697" w:rsidRDefault="00BE6697" w:rsidP="00BE66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значения тока нагрузки </w:t>
      </w:r>
      <w:proofErr w:type="gramStart"/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I</w:t>
      </w:r>
      <w:proofErr w:type="gramEnd"/>
      <w:r w:rsidRPr="00BE6697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н мин</w:t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I</w:t>
      </w:r>
      <w:r w:rsidRPr="00BE6697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н мак</w:t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BE6697" w:rsidRPr="00BE6697" w:rsidRDefault="00BE6697" w:rsidP="00BE66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наибольшие относительные ожидаемые отклонения </w:t>
      </w:r>
      <w:r w:rsidRPr="00BE669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</w:t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вх</w:t>
      </w:r>
      <w:r w:rsidRPr="00BE6697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+ </w:t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BE6697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BE669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</w:t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proofErr w:type="gramStart"/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х</w:t>
      </w:r>
      <w:r w:rsidRPr="00BE6697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–</w:t>
      </w:r>
      <w:proofErr w:type="gramEnd"/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входного напряжения стабилизатора от его номинального значения </w:t>
      </w:r>
      <w:r w:rsidRPr="00BE669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</w:t>
      </w:r>
      <w:r w:rsidRPr="00BE6697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вх ном.</w:t>
      </w:r>
    </w:p>
    <w:p w:rsidR="00BE6697" w:rsidRPr="00BE6697" w:rsidRDefault="00BE6697" w:rsidP="00BE66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Расчет строится на </w:t>
      </w:r>
      <w:proofErr w:type="gramStart"/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соотношениях</w:t>
      </w:r>
      <w:proofErr w:type="gramEnd"/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следующих из  законов Кирхгофа:</w:t>
      </w:r>
    </w:p>
    <w:p w:rsidR="00BE6697" w:rsidRPr="00BE6697" w:rsidRDefault="00BE6697" w:rsidP="00BE669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BE669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 = I</w:t>
      </w:r>
      <w:r w:rsidRPr="00BE6697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ст</w:t>
      </w:r>
      <w:r w:rsidRPr="00BE669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+ </w:t>
      </w:r>
      <w:proofErr w:type="gramStart"/>
      <w:r w:rsidRPr="00BE669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Pr="00BE6697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н</w:t>
      </w:r>
      <w:r w:rsidRPr="00BE669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;</w:t>
      </w:r>
      <w:proofErr w:type="gramEnd"/>
    </w:p>
    <w:p w:rsidR="00BE6697" w:rsidRPr="00BE6697" w:rsidRDefault="00BE6697" w:rsidP="00BE669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BE669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</w:t>
      </w:r>
      <w:r w:rsidRPr="00BE6697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вх</w:t>
      </w:r>
      <w:r w:rsidRPr="00BE669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= I×R</w:t>
      </w:r>
      <w:r w:rsidRPr="00BE6697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д</w:t>
      </w:r>
      <w:r w:rsidRPr="00BE669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+ </w:t>
      </w:r>
      <w:proofErr w:type="gramStart"/>
      <w:r w:rsidRPr="00BE669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</w:t>
      </w:r>
      <w:r w:rsidRPr="00BE6697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вых</w:t>
      </w:r>
      <w:r w:rsidRPr="00BE669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.</w:t>
      </w:r>
      <w:proofErr w:type="gramEnd"/>
    </w:p>
    <w:p w:rsidR="00BE6697" w:rsidRPr="00BE6697" w:rsidRDefault="00BE6697" w:rsidP="00BE66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Отсюда для тока стабилитрона можно получить:</w:t>
      </w:r>
    </w:p>
    <w:p w:rsidR="00BE6697" w:rsidRPr="00BE6697" w:rsidRDefault="00BE6697" w:rsidP="00BE669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669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Pr="00BE6697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ст</w:t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(</w:t>
      </w:r>
      <w:r w:rsidRPr="00BE669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</w:t>
      </w:r>
      <w:r w:rsidRPr="00BE6697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вх</w:t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r w:rsidRPr="00BE669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</w:t>
      </w:r>
      <w:r w:rsidRPr="00BE6697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вых</w:t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/ </w:t>
      </w:r>
      <w:r w:rsidRPr="00BE669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</w:t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 – </w:t>
      </w:r>
      <w:r w:rsidRPr="00BE669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</w:t>
      </w:r>
      <w:r w:rsidRPr="00BE6697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вых</w:t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/ </w:t>
      </w:r>
      <w:r w:rsidRPr="00BE669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</w:t>
      </w:r>
      <w:r w:rsidRPr="00BE6697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н</w:t>
      </w:r>
      <w:r w:rsidRPr="00BE6697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ab/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E6697" w:rsidRPr="00BE6697" w:rsidRDefault="00BE6697" w:rsidP="00BE66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условиях нормальной работы стабилизатора напряжение на нагрузке </w:t>
      </w:r>
      <w:proofErr w:type="gramStart"/>
      <w:r w:rsidRPr="00BE669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</w:t>
      </w:r>
      <w:proofErr w:type="gramEnd"/>
      <w:r w:rsidRPr="00BE6697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вых</w:t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BE669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</w:t>
      </w:r>
      <w:r w:rsidRPr="00BE6697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ст </w:t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изменяется незначительно, так что для простоты можно считать его постоянным. Тогда </w:t>
      </w:r>
      <w:proofErr w:type="gramStart"/>
      <w:r w:rsidRPr="00BE669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proofErr w:type="gramEnd"/>
      <w:r w:rsidRPr="00BE6697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ст</w:t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будет изменяться только от изменения </w:t>
      </w:r>
      <w:r w:rsidRPr="00BE669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</w:t>
      </w:r>
      <w:r w:rsidRPr="00BE6697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вх </w:t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сопротивления нагрузки </w:t>
      </w:r>
      <w:r w:rsidRPr="00BE669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</w:t>
      </w:r>
      <w:r w:rsidRPr="00BE6697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н</w:t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E6697" w:rsidRPr="00BE6697" w:rsidRDefault="00BE6697" w:rsidP="00BE66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Расчет стабилизатора фактически сводится к определению</w:t>
      </w:r>
      <w:r w:rsidRPr="00BE669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номинального значения входного напряжения </w:t>
      </w:r>
      <w:proofErr w:type="gramStart"/>
      <w:r w:rsidRPr="00BE669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</w:t>
      </w:r>
      <w:proofErr w:type="gramEnd"/>
      <w:r w:rsidRPr="00BE6697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вх</w:t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выбору сопротивления </w:t>
      </w:r>
      <w:r w:rsidRPr="00BE669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</w:t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1 так, чтобы при наихудших условиях ток через стабилитрон не становился меньше минимального при максимальном токе нагрузки и больше максимального при нулевом токе нагрузки:</w:t>
      </w:r>
    </w:p>
    <w:p w:rsidR="00BE6697" w:rsidRPr="00BE6697" w:rsidRDefault="00BE6697" w:rsidP="00BE669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BE669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Pr="00BE6697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ст.</w:t>
      </w:r>
      <w:proofErr w:type="gramEnd"/>
      <w:r w:rsidRPr="00BE6697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мин</w:t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≤ </w:t>
      </w:r>
      <w:proofErr w:type="gramStart"/>
      <w:r w:rsidRPr="00BE669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proofErr w:type="gramEnd"/>
      <w:r w:rsidRPr="00BE6697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ст</w:t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≤</w:t>
      </w:r>
      <w:r w:rsidRPr="00BE669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Pr="00BE6697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ст. макс</w:t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.</w:t>
      </w:r>
    </w:p>
    <w:p w:rsidR="00BE6697" w:rsidRPr="00BE6697" w:rsidRDefault="00BE6697" w:rsidP="00BE6697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E6697" w:rsidRPr="00BE6697" w:rsidRDefault="00BE6697" w:rsidP="00BE6697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Номинальное значение напряжения питания стабилизатора </w:t>
      </w:r>
      <w:proofErr w:type="gramStart"/>
      <w:r w:rsidRPr="00BE669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</w:t>
      </w:r>
      <w:proofErr w:type="gramEnd"/>
      <w:r w:rsidRPr="00BE6697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вх ном</w:t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(обычно это напряжение фильтра) вычисляется по формуле [1]: </w:t>
      </w:r>
    </w:p>
    <w:p w:rsidR="00BE6697" w:rsidRPr="00BE6697" w:rsidRDefault="00BE6697" w:rsidP="00BE6697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E6697" w:rsidRPr="00BE6697" w:rsidRDefault="00BE6697" w:rsidP="00BE669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6697">
        <w:rPr>
          <w:rFonts w:ascii="Times New Roman" w:eastAsia="Times New Roman" w:hAnsi="Times New Roman" w:cs="Times New Roman"/>
          <w:noProof/>
          <w:position w:val="-30"/>
          <w:sz w:val="28"/>
          <w:szCs w:val="28"/>
          <w:lang w:eastAsia="ru-RU"/>
        </w:rPr>
        <w:object w:dxaOrig="5240" w:dyaOrig="680">
          <v:shape id="_x0000_i1027" type="#_x0000_t75" style="width:261.75pt;height:33.75pt" o:ole="" fillcolor="window">
            <v:imagedata r:id="rId19" o:title=""/>
          </v:shape>
          <o:OLEObject Type="Embed" ProgID="Equation.3" ShapeID="_x0000_i1027" DrawAspect="Content" ObjectID="_1608701219" r:id="rId20"/>
        </w:object>
      </w:r>
      <w:r w:rsidRPr="00BE6697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>.</w:t>
      </w:r>
    </w:p>
    <w:p w:rsidR="00BE6697" w:rsidRPr="00BE6697" w:rsidRDefault="00BE6697" w:rsidP="00BE6697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E6697" w:rsidRPr="00BE6697" w:rsidRDefault="00BE6697" w:rsidP="00BE6697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Если знаменатель получается отрицательным, то необходимо уменьшить пределы нестабильности входного напряжения или/и диапазон изменения тока нагрузки или использовать стабилитрон с большим </w:t>
      </w:r>
      <w:r w:rsidRPr="00BE669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Pr="00BE6697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ст  мак</w:t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</w:p>
    <w:p w:rsidR="00BE6697" w:rsidRPr="00BE6697" w:rsidRDefault="00BE6697" w:rsidP="00BE6697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Сопротивление резистора </w:t>
      </w:r>
      <w:r w:rsidRPr="00BE669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</w:t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1 вычисляют по формуле:</w:t>
      </w:r>
    </w:p>
    <w:p w:rsidR="00BE6697" w:rsidRPr="00BE6697" w:rsidRDefault="00BE6697" w:rsidP="00BE669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  <w:r w:rsidRPr="00BE6697">
        <w:rPr>
          <w:rFonts w:ascii="Times New Roman" w:eastAsia="Times New Roman" w:hAnsi="Times New Roman" w:cs="Times New Roman"/>
          <w:noProof/>
          <w:position w:val="-30"/>
          <w:sz w:val="28"/>
          <w:szCs w:val="28"/>
          <w:lang w:eastAsia="ru-RU"/>
        </w:rPr>
        <w:object w:dxaOrig="3440" w:dyaOrig="680">
          <v:shape id="_x0000_i1028" type="#_x0000_t75" style="width:171.85pt;height:33.75pt" o:ole="" fillcolor="window">
            <v:imagedata r:id="rId21" o:title=""/>
          </v:shape>
          <o:OLEObject Type="Embed" ProgID="Equation.3" ShapeID="_x0000_i1028" DrawAspect="Content" ObjectID="_1608701220" r:id="rId22"/>
        </w:object>
      </w:r>
      <w:r w:rsidRPr="00BE6697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ab/>
        <w:t>.</w:t>
      </w:r>
    </w:p>
    <w:p w:rsidR="00BE6697" w:rsidRPr="00BE6697" w:rsidRDefault="00BE6697" w:rsidP="00BE6697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Максимальные мощности, рассеиваемые резистором и стабилитроном, рассчитывают по формулам:</w:t>
      </w:r>
    </w:p>
    <w:p w:rsidR="00BE6697" w:rsidRPr="00BE6697" w:rsidRDefault="00BE6697" w:rsidP="00BE669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  <w:r w:rsidRPr="00BE6697">
        <w:rPr>
          <w:rFonts w:ascii="Times New Roman" w:eastAsia="Times New Roman" w:hAnsi="Times New Roman" w:cs="Times New Roman"/>
          <w:noProof/>
          <w:position w:val="-24"/>
          <w:sz w:val="28"/>
          <w:szCs w:val="28"/>
          <w:lang w:eastAsia="ru-RU"/>
        </w:rPr>
        <w:object w:dxaOrig="2480" w:dyaOrig="680">
          <v:shape id="_x0000_i1029" type="#_x0000_t75" style="width:123.75pt;height:33.75pt" o:ole="" fillcolor="window">
            <v:imagedata r:id="rId23" o:title=""/>
          </v:shape>
          <o:OLEObject Type="Embed" ProgID="Equation.3" ShapeID="_x0000_i1029" DrawAspect="Content" ObjectID="_1608701221" r:id="rId24"/>
        </w:object>
      </w:r>
      <w:r w:rsidRPr="00BE6697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>;</w:t>
      </w:r>
    </w:p>
    <w:p w:rsidR="00BE6697" w:rsidRPr="00BE6697" w:rsidRDefault="00BE6697" w:rsidP="00BE669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669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</w:t>
      </w:r>
      <w:r w:rsidRPr="00BE6697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ст мак</w:t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BE669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</w:t>
      </w:r>
      <w:r w:rsidRPr="00BE6697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вых</w:t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*</w:t>
      </w:r>
      <w:r w:rsidRPr="00BE669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Pr="00BE6697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ст. мак</w:t>
      </w:r>
      <w:proofErr w:type="gramStart"/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.</w:t>
      </w:r>
      <w:proofErr w:type="gramEnd"/>
    </w:p>
    <w:p w:rsidR="00BE6697" w:rsidRPr="00BE6697" w:rsidRDefault="00BE6697" w:rsidP="00BE6697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Показателем качества стабилизации напряжения служит коэффициент стабилизации </w:t>
      </w:r>
      <w:proofErr w:type="gramStart"/>
      <w:r w:rsidRPr="00BE669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K</w:t>
      </w:r>
      <w:proofErr w:type="gramEnd"/>
      <w:r w:rsidRPr="00BE6697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ст</w:t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показывающий во сколько раз </w:t>
      </w:r>
      <w:r w:rsidRPr="00BE669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относительное</w:t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приращение </w:t>
      </w:r>
      <w:r w:rsidRPr="00BE669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выходного</w:t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напряжения меньше вызвавшего его </w:t>
      </w:r>
      <w:r w:rsidRPr="00BE669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относительного</w:t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приращения </w:t>
      </w:r>
      <w:r w:rsidRPr="00BE669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входного</w:t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напряжения:</w:t>
      </w:r>
    </w:p>
    <w:p w:rsidR="00BE6697" w:rsidRPr="00BE6697" w:rsidRDefault="00BE6697" w:rsidP="00BE669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BE669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K</w:t>
      </w:r>
      <w:r w:rsidRPr="00BE6697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ст </w:t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</w:t>
      </w:r>
      <w:proofErr w:type="gramEnd"/>
      <w:r w:rsidRPr="00BE669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δ</w:t>
      </w:r>
      <w:r w:rsidRPr="00BE669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</w:t>
      </w:r>
      <w:r w:rsidRPr="00BE6697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вх</w:t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E6697">
        <w:rPr>
          <w:rFonts w:ascii="Times New Roman" w:eastAsia="Times New Roman" w:hAnsi="Times New Roman" w:cs="Times New Roman"/>
          <w:position w:val="-4"/>
          <w:sz w:val="28"/>
          <w:szCs w:val="28"/>
          <w:lang w:eastAsia="ru-RU"/>
        </w:rPr>
        <w:t>/</w:t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E669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δ</w:t>
      </w:r>
      <w:r w:rsidRPr="00BE669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</w:t>
      </w:r>
      <w:r w:rsidRPr="00BE6697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вых</w:t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(</w:t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0044"/>
      </w:r>
      <w:r w:rsidRPr="00BE669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</w:t>
      </w:r>
      <w:r w:rsidRPr="00BE6697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вх</w:t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/ </w:t>
      </w:r>
      <w:r w:rsidRPr="00BE669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</w:t>
      </w:r>
      <w:r w:rsidRPr="00BE6697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вх ном</w:t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</w:t>
      </w:r>
      <w:r w:rsidRPr="00BE6697">
        <w:rPr>
          <w:rFonts w:ascii="Times New Roman" w:eastAsia="Times New Roman" w:hAnsi="Times New Roman" w:cs="Times New Roman"/>
          <w:position w:val="-4"/>
          <w:sz w:val="28"/>
          <w:szCs w:val="28"/>
          <w:lang w:eastAsia="ru-RU"/>
        </w:rPr>
        <w:t>/</w:t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0044"/>
      </w:r>
      <w:r w:rsidRPr="00BE669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</w:t>
      </w:r>
      <w:r w:rsidRPr="00BE6697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вых</w:t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/ </w:t>
      </w:r>
      <w:r w:rsidRPr="00BE669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</w:t>
      </w:r>
      <w:r w:rsidRPr="00BE6697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вых ном</w:t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BE6697" w:rsidRPr="00BE6697" w:rsidRDefault="00BE6697" w:rsidP="00BE66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известно динамическое сопротивление стабилитрона, то коэффициент стабилизации можно вычислить по формуле</w:t>
      </w:r>
    </w:p>
    <w:p w:rsidR="00BE6697" w:rsidRPr="00BE6697" w:rsidRDefault="00BE6697" w:rsidP="00BE669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  <w:r w:rsidRPr="00BE6697">
        <w:rPr>
          <w:rFonts w:ascii="Times New Roman" w:eastAsia="Times New Roman" w:hAnsi="Times New Roman" w:cs="Times New Roman"/>
          <w:noProof/>
          <w:position w:val="-30"/>
          <w:sz w:val="28"/>
          <w:szCs w:val="28"/>
          <w:lang w:eastAsia="ru-RU"/>
        </w:rPr>
        <w:object w:dxaOrig="1800" w:dyaOrig="700">
          <v:shape id="_x0000_i1030" type="#_x0000_t75" style="width:90pt;height:35.25pt" o:ole="" fillcolor="window">
            <v:imagedata r:id="rId25" o:title=""/>
          </v:shape>
          <o:OLEObject Type="Embed" ProgID="Equation.3" ShapeID="_x0000_i1030" DrawAspect="Content" ObjectID="_1608701222" r:id="rId26"/>
        </w:object>
      </w:r>
      <w:r w:rsidRPr="00BE6697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ab/>
        <w:t>.</w:t>
      </w:r>
    </w:p>
    <w:p w:rsidR="00BE6697" w:rsidRPr="00BE6697" w:rsidRDefault="00BE6697" w:rsidP="00BE6697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Коэффициент стабилизации параметрического стабилизатора обычно не превышает 20 –50.</w:t>
      </w:r>
    </w:p>
    <w:p w:rsidR="00BE6697" w:rsidRPr="00BE6697" w:rsidRDefault="00BE6697" w:rsidP="00BE66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Параметры стабилизатора можно улучшить, если для обеспечения постоянства выходного напряжения включить между входным напряжением и сопротивлением нагрузки эмиттерный повторитель, база транзистора которого подключена к источнику опорного напряжения, как это показано на рисунке 6.14,а.</w:t>
      </w:r>
    </w:p>
    <w:p w:rsidR="00BE6697" w:rsidRPr="00BE6697" w:rsidRDefault="00BE6697" w:rsidP="00BE6697">
      <w:pPr>
        <w:spacing w:after="0" w:line="240" w:lineRule="auto"/>
        <w:ind w:firstLine="709"/>
        <w:rPr>
          <w:rFonts w:ascii="Times New Roman" w:eastAsia="Times New Roman" w:hAnsi="Times New Roman" w:cs="Times New Roman"/>
          <w:spacing w:val="2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103505</wp:posOffset>
            </wp:positionH>
            <wp:positionV relativeFrom="paragraph">
              <wp:posOffset>289560</wp:posOffset>
            </wp:positionV>
            <wp:extent cx="4697095" cy="2123440"/>
            <wp:effectExtent l="0" t="0" r="8255" b="0"/>
            <wp:wrapTopAndBottom/>
            <wp:docPr id="12" name="Рисунок 12" descr="Рисунок 3 к лр стабилизато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Рисунок 3 к лр стабилизатор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7095" cy="21234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E6697" w:rsidRPr="00BE6697" w:rsidRDefault="00BE6697" w:rsidP="00BE6697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6697">
        <w:rPr>
          <w:rFonts w:ascii="Times New Roman" w:eastAsia="Times New Roman" w:hAnsi="Times New Roman" w:cs="Times New Roman"/>
          <w:spacing w:val="24"/>
          <w:sz w:val="28"/>
          <w:szCs w:val="28"/>
          <w:lang w:eastAsia="ru-RU"/>
        </w:rPr>
        <w:t>Рис</w:t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унок 6.14 - Последовательный стабилизатор напряжения</w:t>
      </w:r>
    </w:p>
    <w:p w:rsidR="00BE6697" w:rsidRPr="00BE6697" w:rsidRDefault="00BE6697" w:rsidP="00BE6697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E6697" w:rsidRPr="00BE6697" w:rsidRDefault="00BE6697" w:rsidP="00BE6697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E6697" w:rsidRPr="00BE6697" w:rsidRDefault="00BE6697" w:rsidP="00BE6697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 рисунка 6.14,а видно, что выходное напряжение </w:t>
      </w:r>
      <w:proofErr w:type="gramStart"/>
      <w:r w:rsidRPr="00BE669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</w:t>
      </w:r>
      <w:proofErr w:type="gramEnd"/>
      <w:r w:rsidRPr="00BE6697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вых</w:t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определяется выражением:</w:t>
      </w:r>
    </w:p>
    <w:p w:rsidR="00BE6697" w:rsidRPr="00BE6697" w:rsidRDefault="00BE6697" w:rsidP="00BE669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E6697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U</w:t>
      </w:r>
      <w:r w:rsidRPr="00BE6697">
        <w:rPr>
          <w:rFonts w:ascii="Times New Roman" w:eastAsia="Times New Roman" w:hAnsi="Times New Roman" w:cs="Times New Roman"/>
          <w:b/>
          <w:sz w:val="28"/>
          <w:szCs w:val="28"/>
          <w:vertAlign w:val="subscript"/>
          <w:lang w:eastAsia="ru-RU"/>
        </w:rPr>
        <w:t>вых</w:t>
      </w:r>
      <w:r w:rsidRPr="00BE669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= </w:t>
      </w:r>
      <w:r w:rsidRPr="00BE6697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U</w:t>
      </w:r>
      <w:r w:rsidRPr="00BE6697">
        <w:rPr>
          <w:rFonts w:ascii="Times New Roman" w:eastAsia="Times New Roman" w:hAnsi="Times New Roman" w:cs="Times New Roman"/>
          <w:b/>
          <w:sz w:val="28"/>
          <w:szCs w:val="28"/>
          <w:vertAlign w:val="subscript"/>
          <w:lang w:eastAsia="ru-RU"/>
        </w:rPr>
        <w:t>ст</w:t>
      </w:r>
      <w:r w:rsidRPr="00BE669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– </w:t>
      </w:r>
      <w:proofErr w:type="gramStart"/>
      <w:r w:rsidRPr="00BE6697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U</w:t>
      </w:r>
      <w:r w:rsidRPr="00BE6697">
        <w:rPr>
          <w:rFonts w:ascii="Times New Roman" w:eastAsia="Times New Roman" w:hAnsi="Times New Roman" w:cs="Times New Roman"/>
          <w:b/>
          <w:sz w:val="28"/>
          <w:szCs w:val="28"/>
          <w:vertAlign w:val="subscript"/>
          <w:lang w:eastAsia="ru-RU"/>
        </w:rPr>
        <w:t>бэ</w:t>
      </w:r>
      <w:r w:rsidRPr="00BE669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.</w:t>
      </w:r>
      <w:proofErr w:type="gramEnd"/>
    </w:p>
    <w:p w:rsidR="00BE6697" w:rsidRPr="00BE6697" w:rsidRDefault="00BE6697" w:rsidP="00BE6697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E6697" w:rsidRPr="00BE6697" w:rsidRDefault="00BE6697" w:rsidP="00BE66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Следовательно, в этой схеме выходное напряжение меньше напряжения стабилизации стабилитрона на величину падения напряжения на </w:t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переходе база–эмиттер открытого транзистора (около 0,5 – 0,7 В). Из-за наличия отрицательной обратной связи по напряжению выходное сопротивление стабилизатора мало и может составлять доли Ом. </w:t>
      </w:r>
    </w:p>
    <w:p w:rsidR="00BE6697" w:rsidRPr="00BE6697" w:rsidRDefault="00BE6697" w:rsidP="00BE66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Если необходимо регулировать выходное напряжение, то на базу следует подавать часть опорного напряжения, снимаемого с движка потенциометра. Сопротивление потенциометра обычно в (2 – 5) раз больше, чем </w:t>
      </w:r>
      <w:r w:rsidRPr="00BE669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</w:t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</w:p>
    <w:p w:rsidR="00BE6697" w:rsidRPr="00BE6697" w:rsidRDefault="00BE6697" w:rsidP="00BE6697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повышения качества стабилизации и расширения динамического диапазона регулирования выходного напряжения, в стабилизатор вводят дополнительный усилитель постоянного тока, который играет, к тому же, роль обратной отрицательной связи. Одна из схем подобного стабилизатора приведена на рисунке 6.15 такие стабилизаторы называются компенсационными </w:t>
      </w:r>
      <w:proofErr w:type="gramStart"/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[ </w:t>
      </w:r>
      <w:proofErr w:type="gramEnd"/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1 ].</w:t>
      </w:r>
    </w:p>
    <w:p w:rsidR="00BE6697" w:rsidRPr="00BE6697" w:rsidRDefault="00BE6697" w:rsidP="00BE6697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381625" cy="2266950"/>
            <wp:effectExtent l="0" t="0" r="9525" b="0"/>
            <wp:docPr id="3" name="Рисунок 3" descr="Регулируемый стабилизато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Регулируемый стабилизатор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23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1625" cy="226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6697" w:rsidRPr="00BE6697" w:rsidRDefault="00BE6697" w:rsidP="00BE6697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6.15– Схема компенсационного стабилизатора</w:t>
      </w:r>
    </w:p>
    <w:p w:rsidR="00BE6697" w:rsidRPr="00BE6697" w:rsidRDefault="00BE6697" w:rsidP="00BE6697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E6697" w:rsidRPr="00BE6697" w:rsidRDefault="00BE6697" w:rsidP="00BE66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Напряжение, подаваемое с движка потенциометра R3 на базу транзистора VT2, на котором выполнен дополнительный усилитель постоянного тока, называется напряжением обратной связи (U</w:t>
      </w:r>
      <w:r w:rsidRPr="00BE6697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OC</w:t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). Из рисунка видно, что U</w:t>
      </w:r>
      <w:r w:rsidRPr="00BE6697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OC</w:t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=U</w:t>
      </w:r>
      <w:r w:rsidRPr="00BE6697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C</w:t>
      </w:r>
      <w:proofErr w:type="gramStart"/>
      <w:r w:rsidRPr="00BE6697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Т</w:t>
      </w:r>
      <w:proofErr w:type="gramEnd"/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+ U</w:t>
      </w:r>
      <w:r w:rsidRPr="00BE6697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ЭБ</w:t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Ток, протекающий через потенциометр R3, не должен превышать 10...15 мА. Сопротивление резистора R1 обычно составляет несколько килоом. </w:t>
      </w:r>
    </w:p>
    <w:p w:rsidR="00BE6697" w:rsidRPr="00BE6697" w:rsidRDefault="00BE6697" w:rsidP="00BE66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Расчет компенсационного стабилизатора напряжения начинают с выбора регулирующего транзистора VT1. Максимально допустимое его напряжение U</w:t>
      </w:r>
      <w:r w:rsidRPr="00BE6697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КЭ</w:t>
      </w:r>
      <w:proofErr w:type="gramStart"/>
      <w:r w:rsidRPr="00BE6697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.М</w:t>
      </w:r>
      <w:proofErr w:type="gramEnd"/>
      <w:r w:rsidRPr="00BE6697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АКС</w:t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должно превышать наибольшее напряжение на входе стабилизатора (U</w:t>
      </w:r>
      <w:r w:rsidRPr="00BE6697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ВХ.МАКС</w:t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), а максимально допустимый ток коллектора I</w:t>
      </w:r>
      <w:r w:rsidRPr="00BE6697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K.МАКС</w:t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быть больше предельного значения тока нагрузки. </w:t>
      </w:r>
    </w:p>
    <w:p w:rsidR="00BE6697" w:rsidRPr="00BE6697" w:rsidRDefault="00BE6697" w:rsidP="00BE6697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Максимальная мощность, рассеиваемая транзистором VT1, определяется по формуле:</w:t>
      </w:r>
    </w:p>
    <w:p w:rsidR="00BE6697" w:rsidRPr="00BE6697" w:rsidRDefault="00BE6697" w:rsidP="00BE669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390775" cy="266700"/>
            <wp:effectExtent l="0" t="0" r="9525" b="0"/>
            <wp:docPr id="2" name="Рисунок 2" descr="stab_f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stab_f4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077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6697" w:rsidRPr="00BE6697" w:rsidRDefault="00BE6697" w:rsidP="00BE6697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Значение этой мощности должно составлять не более 75% от максимально допустимой мощности транзистора Р</w:t>
      </w:r>
      <w:r w:rsidRPr="00BE6697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К</w:t>
      </w:r>
      <w:proofErr w:type="gramStart"/>
      <w:r w:rsidRPr="00BE6697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.М</w:t>
      </w:r>
      <w:proofErr w:type="gramEnd"/>
      <w:r w:rsidRPr="00BE6697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АКС,</w:t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приводимой в справочнике. Если это условие невыполнимо, необходимо выбрать другой транзистор  с большим значением Р</w:t>
      </w:r>
      <w:r w:rsidRPr="00BE6697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К</w:t>
      </w:r>
      <w:proofErr w:type="gramStart"/>
      <w:r w:rsidRPr="00BE6697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.М</w:t>
      </w:r>
      <w:proofErr w:type="gramEnd"/>
      <w:r w:rsidRPr="00BE6697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АКС</w:t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BE6697" w:rsidRPr="00BE6697" w:rsidRDefault="00BE6697" w:rsidP="00BE6697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Определив по справочнику для выбранного транзистора VT1 минимальное значение статического коэффициента передачи тока базы h</w:t>
      </w:r>
      <w:r w:rsidRPr="00BE6697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21E</w:t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, рассчитывают максимальный ток базы, соответствующий максимальному току нагрузки:</w:t>
      </w:r>
    </w:p>
    <w:p w:rsidR="00BE6697" w:rsidRPr="00BE6697" w:rsidRDefault="00BE6697" w:rsidP="00BE669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104900" cy="438150"/>
            <wp:effectExtent l="0" t="0" r="0" b="0"/>
            <wp:docPr id="1" name="Рисунок 1" descr="stab_f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stab_f5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6697" w:rsidRPr="00BE6697" w:rsidRDefault="00BE6697" w:rsidP="00BE6697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Поскольку ток </w:t>
      </w:r>
      <w:proofErr w:type="gramStart"/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I</w:t>
      </w:r>
      <w:proofErr w:type="gramEnd"/>
      <w:r w:rsidRPr="00BE6697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Б</w:t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макс транзистора VT1 является током нагрузки простейшего стабилизатора, состоящего из резистора R1 и стабилитрона VD, то по его значению находят сопротивление резистора R1 по условию:</w:t>
      </w:r>
    </w:p>
    <w:p w:rsidR="00BE6697" w:rsidRPr="00BE6697" w:rsidRDefault="00BE6697" w:rsidP="00BE669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669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(U</w:t>
      </w:r>
      <w:r w:rsidRPr="00BE6697">
        <w:rPr>
          <w:rFonts w:ascii="Times New Roman" w:eastAsia="Times New Roman" w:hAnsi="Times New Roman" w:cs="Times New Roman"/>
          <w:bCs/>
          <w:sz w:val="28"/>
          <w:szCs w:val="28"/>
          <w:vertAlign w:val="subscript"/>
          <w:lang w:eastAsia="ru-RU"/>
        </w:rPr>
        <w:t>вх</w:t>
      </w:r>
      <w:proofErr w:type="gramStart"/>
      <w:r w:rsidRPr="00BE6697">
        <w:rPr>
          <w:rFonts w:ascii="Times New Roman" w:eastAsia="Times New Roman" w:hAnsi="Times New Roman" w:cs="Times New Roman"/>
          <w:bCs/>
          <w:sz w:val="28"/>
          <w:szCs w:val="28"/>
          <w:vertAlign w:val="subscript"/>
          <w:lang w:eastAsia="ru-RU"/>
        </w:rPr>
        <w:t>.м</w:t>
      </w:r>
      <w:proofErr w:type="gramEnd"/>
      <w:r w:rsidRPr="00BE6697">
        <w:rPr>
          <w:rFonts w:ascii="Times New Roman" w:eastAsia="Times New Roman" w:hAnsi="Times New Roman" w:cs="Times New Roman"/>
          <w:bCs/>
          <w:sz w:val="28"/>
          <w:szCs w:val="28"/>
          <w:vertAlign w:val="subscript"/>
          <w:lang w:eastAsia="ru-RU"/>
        </w:rPr>
        <w:t>акс</w:t>
      </w:r>
      <w:r w:rsidRPr="00BE669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-U</w:t>
      </w:r>
      <w:r w:rsidRPr="00BE6697">
        <w:rPr>
          <w:rFonts w:ascii="Times New Roman" w:eastAsia="Times New Roman" w:hAnsi="Times New Roman" w:cs="Times New Roman"/>
          <w:bCs/>
          <w:sz w:val="28"/>
          <w:szCs w:val="28"/>
          <w:vertAlign w:val="subscript"/>
          <w:lang w:eastAsia="ru-RU"/>
        </w:rPr>
        <w:t>ст.мин</w:t>
      </w:r>
      <w:r w:rsidRPr="00BE669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)/I</w:t>
      </w:r>
      <w:r w:rsidRPr="00BE6697">
        <w:rPr>
          <w:rFonts w:ascii="Times New Roman" w:eastAsia="Times New Roman" w:hAnsi="Times New Roman" w:cs="Times New Roman"/>
          <w:bCs/>
          <w:sz w:val="28"/>
          <w:szCs w:val="28"/>
          <w:vertAlign w:val="subscript"/>
          <w:lang w:eastAsia="ru-RU"/>
        </w:rPr>
        <w:t>ст.мах</w:t>
      </w:r>
      <w:r w:rsidRPr="00BE669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≤ R1 ≤ (U</w:t>
      </w:r>
      <w:r w:rsidRPr="00BE6697">
        <w:rPr>
          <w:rFonts w:ascii="Times New Roman" w:eastAsia="Times New Roman" w:hAnsi="Times New Roman" w:cs="Times New Roman"/>
          <w:bCs/>
          <w:sz w:val="28"/>
          <w:szCs w:val="28"/>
          <w:vertAlign w:val="subscript"/>
          <w:lang w:eastAsia="ru-RU"/>
        </w:rPr>
        <w:t>вх.мин</w:t>
      </w:r>
      <w:r w:rsidRPr="00BE669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-U</w:t>
      </w:r>
      <w:r w:rsidRPr="00BE6697">
        <w:rPr>
          <w:rFonts w:ascii="Times New Roman" w:eastAsia="Times New Roman" w:hAnsi="Times New Roman" w:cs="Times New Roman"/>
          <w:bCs/>
          <w:sz w:val="28"/>
          <w:szCs w:val="28"/>
          <w:vertAlign w:val="subscript"/>
          <w:lang w:eastAsia="ru-RU"/>
        </w:rPr>
        <w:t>ст.мин</w:t>
      </w:r>
      <w:r w:rsidRPr="00BE669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)/(I</w:t>
      </w:r>
      <w:r w:rsidRPr="00BE6697">
        <w:rPr>
          <w:rFonts w:ascii="Times New Roman" w:eastAsia="Times New Roman" w:hAnsi="Times New Roman" w:cs="Times New Roman"/>
          <w:bCs/>
          <w:sz w:val="28"/>
          <w:szCs w:val="28"/>
          <w:vertAlign w:val="subscript"/>
          <w:lang w:eastAsia="ru-RU"/>
        </w:rPr>
        <w:t>ст.мин</w:t>
      </w:r>
      <w:r w:rsidRPr="00BE669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-I</w:t>
      </w:r>
      <w:r w:rsidRPr="00BE6697">
        <w:rPr>
          <w:rFonts w:ascii="Times New Roman" w:eastAsia="Times New Roman" w:hAnsi="Times New Roman" w:cs="Times New Roman"/>
          <w:bCs/>
          <w:sz w:val="28"/>
          <w:szCs w:val="28"/>
          <w:vertAlign w:val="subscript"/>
          <w:lang w:eastAsia="ru-RU"/>
        </w:rPr>
        <w:t>Б.макс</w:t>
      </w:r>
      <w:r w:rsidRPr="00BE669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)</w:t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Сопротивление резистора R2 можно определить по формуле:</w:t>
      </w:r>
    </w:p>
    <w:p w:rsidR="00BE6697" w:rsidRPr="00BE6697" w:rsidRDefault="00BE6697" w:rsidP="00BE669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669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R2=</w:t>
      </w:r>
      <w:proofErr w:type="gramStart"/>
      <w:r w:rsidRPr="00BE669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U</w:t>
      </w:r>
      <w:proofErr w:type="gramEnd"/>
      <w:r w:rsidRPr="00BE6697">
        <w:rPr>
          <w:rFonts w:ascii="Times New Roman" w:eastAsia="Times New Roman" w:hAnsi="Times New Roman" w:cs="Times New Roman"/>
          <w:bCs/>
          <w:sz w:val="28"/>
          <w:szCs w:val="28"/>
          <w:vertAlign w:val="subscript"/>
          <w:lang w:eastAsia="ru-RU"/>
        </w:rPr>
        <w:t>вых</w:t>
      </w:r>
      <w:r w:rsidRPr="00BE669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/I</w:t>
      </w:r>
      <w:r w:rsidRPr="00BE6697">
        <w:rPr>
          <w:rFonts w:ascii="Times New Roman" w:eastAsia="Times New Roman" w:hAnsi="Times New Roman" w:cs="Times New Roman"/>
          <w:bCs/>
          <w:sz w:val="28"/>
          <w:szCs w:val="28"/>
          <w:vertAlign w:val="subscript"/>
          <w:lang w:eastAsia="ru-RU"/>
        </w:rPr>
        <w:t>н</w:t>
      </w:r>
      <w:r w:rsidRPr="00BE669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×(0,05...0,1)</w:t>
      </w:r>
    </w:p>
    <w:p w:rsidR="00BE6697" w:rsidRPr="00BE6697" w:rsidRDefault="00BE6697" w:rsidP="00BE66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нормальной работы стабилизатора требуется, чтобы напряжение на переходе коллектор—эмиттер транзистора VT1 было не менее 1</w:t>
      </w:r>
      <w:proofErr w:type="gramStart"/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</w:t>
      </w:r>
      <w:proofErr w:type="gramEnd"/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если транзистор VT1 германиевый, и не менее 3 В — если кремниевый. </w:t>
      </w:r>
    </w:p>
    <w:p w:rsidR="00BE6697" w:rsidRPr="00BE6697" w:rsidRDefault="00BE6697" w:rsidP="00BE6697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E6697" w:rsidRPr="00BE6697" w:rsidRDefault="00BE6697" w:rsidP="00BE669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E6697" w:rsidRPr="00BE6697" w:rsidRDefault="00BE6697" w:rsidP="00BE669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ЛИТЕРАТУРА</w:t>
      </w:r>
    </w:p>
    <w:p w:rsidR="00BE6697" w:rsidRPr="00BE6697" w:rsidRDefault="00BE6697" w:rsidP="00BE669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E6697" w:rsidRPr="00BE6697" w:rsidRDefault="00BE6697" w:rsidP="00BE6697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BE66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 </w:t>
      </w:r>
      <w:r w:rsidRPr="00BE6697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Ефимов И.П.</w:t>
      </w:r>
      <w:r w:rsidRPr="00BE66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BE669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BE669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Источники питания РЭА: Учебное пособие. - 2-е изд., испр. Ульяновск: УлГТУ, 2002. - 136 с.</w:t>
      </w:r>
    </w:p>
    <w:p w:rsidR="00BE6697" w:rsidRPr="00BE6697" w:rsidRDefault="00BE6697" w:rsidP="00BE66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E6697" w:rsidRPr="00BE6697" w:rsidRDefault="00BE6697" w:rsidP="00BE669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E669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Вопросы для самопроверки</w:t>
      </w:r>
    </w:p>
    <w:p w:rsidR="00BE6697" w:rsidRPr="00BE6697" w:rsidRDefault="00BE6697" w:rsidP="00BE66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E6697" w:rsidRPr="00BE6697" w:rsidRDefault="00BE6697" w:rsidP="00BE66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1 Нарисуйте осциллограммы напряжения на нагрузочном резисторе при одн</w:t>
      </w:r>
      <w:proofErr w:type="gramStart"/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о-</w:t>
      </w:r>
      <w:proofErr w:type="gramEnd"/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двухполупериодном выпрямителе.</w:t>
      </w:r>
    </w:p>
    <w:p w:rsidR="00BE6697" w:rsidRPr="00BE6697" w:rsidRDefault="00BE6697" w:rsidP="00BE66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proofErr w:type="gramStart"/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</w:t>
      </w:r>
      <w:proofErr w:type="gramEnd"/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акие параметры диодов ограничивают величину мощности, которую можно получить на нагрузке.</w:t>
      </w:r>
    </w:p>
    <w:p w:rsidR="00BE6697" w:rsidRPr="00BE6697" w:rsidRDefault="00BE6697" w:rsidP="00BE66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proofErr w:type="gramStart"/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</w:t>
      </w:r>
      <w:proofErr w:type="gramEnd"/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каком из трех выпрямителей при равном выпрямленном напряжении максимальное обратное напряжение </w:t>
      </w:r>
      <w:r w:rsidRPr="00BE6697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780" w:dyaOrig="380">
          <v:shape id="_x0000_i1031" type="#_x0000_t75" style="width:39pt;height:19pt" o:ole="">
            <v:imagedata r:id="rId31" o:title=""/>
          </v:shape>
          <o:OLEObject Type="Embed" ProgID="Equation.3" ShapeID="_x0000_i1031" DrawAspect="Content" ObjectID="_1608701223" r:id="rId32"/>
        </w:object>
      </w: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диодах наибольшее?</w:t>
      </w:r>
    </w:p>
    <w:p w:rsidR="00BE6697" w:rsidRPr="00BE6697" w:rsidRDefault="00BE6697" w:rsidP="00BE66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proofErr w:type="gramStart"/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</w:t>
      </w:r>
      <w:proofErr w:type="gramEnd"/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ак рассчитывается коэффициент пульсации напряжения?</w:t>
      </w:r>
    </w:p>
    <w:p w:rsidR="00BE6697" w:rsidRPr="00BE6697" w:rsidRDefault="00BE6697" w:rsidP="00BE66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proofErr w:type="gramStart"/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</w:t>
      </w:r>
      <w:proofErr w:type="gramEnd"/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аким и способами достигается снижение коэффициента пульсации выпрямленного напряжения?</w:t>
      </w:r>
    </w:p>
    <w:p w:rsidR="00BE6697" w:rsidRPr="00BE6697" w:rsidRDefault="00BE6697" w:rsidP="00BE66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 Поясните принцип работы </w:t>
      </w:r>
      <w:r w:rsidRPr="00BE669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</w:t>
      </w:r>
      <w:proofErr w:type="gramStart"/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С-</w:t>
      </w:r>
      <w:proofErr w:type="gramEnd"/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фильтра.</w:t>
      </w:r>
    </w:p>
    <w:p w:rsidR="00BE6697" w:rsidRPr="00BE6697" w:rsidRDefault="00BE6697" w:rsidP="00BE66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proofErr w:type="gramStart"/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</w:t>
      </w:r>
      <w:proofErr w:type="gramEnd"/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ак рассчитывается коэффициент сглаживания?</w:t>
      </w:r>
    </w:p>
    <w:p w:rsidR="00BE6697" w:rsidRPr="00BE6697" w:rsidRDefault="00BE6697" w:rsidP="00BE66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proofErr w:type="gramStart"/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</w:t>
      </w:r>
      <w:proofErr w:type="gramEnd"/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аким должно быть оптимальное соотношение емкостного сопротивления С-фильтра и сопротивление нагрузки?</w:t>
      </w:r>
    </w:p>
    <w:p w:rsidR="00BE6697" w:rsidRPr="00BE6697" w:rsidRDefault="00BE6697" w:rsidP="00BE66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proofErr w:type="gramStart"/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proofErr w:type="gramEnd"/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бъясните причину снижения напряжения на нагрузке выпрямителя с увеличением тока нагрузки.</w:t>
      </w:r>
    </w:p>
    <w:p w:rsidR="00BE6697" w:rsidRPr="00BE6697" w:rsidRDefault="00BE6697" w:rsidP="00BE66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10</w:t>
      </w:r>
      <w:proofErr w:type="gramStart"/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proofErr w:type="gramEnd"/>
      <w:r w:rsidRPr="00BE6697">
        <w:rPr>
          <w:rFonts w:ascii="Times New Roman" w:eastAsia="Times New Roman" w:hAnsi="Times New Roman" w:cs="Times New Roman"/>
          <w:sz w:val="28"/>
          <w:szCs w:val="28"/>
          <w:lang w:eastAsia="ru-RU"/>
        </w:rPr>
        <w:t>бъясните различный характер внешней характеристики выпрямителя с фильтром и без него.</w:t>
      </w:r>
    </w:p>
    <w:p w:rsidR="00BE6697" w:rsidRPr="00BE6697" w:rsidRDefault="00BE6697" w:rsidP="00BE6697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162E3D" w:rsidRDefault="00162E3D">
      <w:bookmarkStart w:id="0" w:name="_GoBack"/>
      <w:bookmarkEnd w:id="0"/>
    </w:p>
    <w:sectPr w:rsidR="00162E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5"/>
    <w:multiLevelType w:val="multilevel"/>
    <w:tmpl w:val="00000014"/>
    <w:lvl w:ilvl="0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1">
    <w:nsid w:val="09A82AC7"/>
    <w:multiLevelType w:val="hybridMultilevel"/>
    <w:tmpl w:val="3DFAFA56"/>
    <w:lvl w:ilvl="0" w:tplc="F0FECD44">
      <w:start w:val="1"/>
      <w:numFmt w:val="decimal"/>
      <w:lvlText w:val="%1-"/>
      <w:lvlJc w:val="left"/>
      <w:pPr>
        <w:tabs>
          <w:tab w:val="num" w:pos="905"/>
        </w:tabs>
        <w:ind w:left="9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5"/>
        </w:tabs>
        <w:ind w:left="162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5"/>
        </w:tabs>
        <w:ind w:left="234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5"/>
        </w:tabs>
        <w:ind w:left="306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5"/>
        </w:tabs>
        <w:ind w:left="378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5"/>
        </w:tabs>
        <w:ind w:left="450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5"/>
        </w:tabs>
        <w:ind w:left="522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5"/>
        </w:tabs>
        <w:ind w:left="594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5"/>
        </w:tabs>
        <w:ind w:left="6665" w:hanging="180"/>
      </w:pPr>
    </w:lvl>
  </w:abstractNum>
  <w:abstractNum w:abstractNumId="2">
    <w:nsid w:val="35A25838"/>
    <w:multiLevelType w:val="hybridMultilevel"/>
    <w:tmpl w:val="18302C50"/>
    <w:lvl w:ilvl="0" w:tplc="151C257E">
      <w:start w:val="1"/>
      <w:numFmt w:val="decimal"/>
      <w:lvlText w:val="%1)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 w:tplc="69E288F4">
      <w:start w:val="1"/>
      <w:numFmt w:val="decimal"/>
      <w:lvlText w:val="%2."/>
      <w:lvlJc w:val="left"/>
      <w:pPr>
        <w:tabs>
          <w:tab w:val="num" w:pos="1125"/>
        </w:tabs>
        <w:ind w:left="1125" w:hanging="40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>
    <w:nsid w:val="67C1309B"/>
    <w:multiLevelType w:val="hybridMultilevel"/>
    <w:tmpl w:val="B33EF566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6697"/>
    <w:rsid w:val="00162E3D"/>
    <w:rsid w:val="00BE66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BE6697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BE6697"/>
  </w:style>
  <w:style w:type="character" w:customStyle="1" w:styleId="Exact">
    <w:name w:val="Основной текст Exact"/>
    <w:rsid w:val="00BE6697"/>
    <w:rPr>
      <w:rFonts w:ascii="Times New Roman" w:hAnsi="Times New Roman" w:cs="Times New Roman"/>
      <w:spacing w:val="1"/>
      <w:u w:val="none"/>
    </w:rPr>
  </w:style>
  <w:style w:type="paragraph" w:styleId="a5">
    <w:name w:val="Balloon Text"/>
    <w:basedOn w:val="a"/>
    <w:link w:val="a6"/>
    <w:uiPriority w:val="99"/>
    <w:semiHidden/>
    <w:unhideWhenUsed/>
    <w:rsid w:val="00BE66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E669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BE6697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BE6697"/>
  </w:style>
  <w:style w:type="character" w:customStyle="1" w:styleId="Exact">
    <w:name w:val="Основной текст Exact"/>
    <w:rsid w:val="00BE6697"/>
    <w:rPr>
      <w:rFonts w:ascii="Times New Roman" w:hAnsi="Times New Roman" w:cs="Times New Roman"/>
      <w:spacing w:val="1"/>
      <w:u w:val="none"/>
    </w:rPr>
  </w:style>
  <w:style w:type="paragraph" w:styleId="a5">
    <w:name w:val="Balloon Text"/>
    <w:basedOn w:val="a"/>
    <w:link w:val="a6"/>
    <w:uiPriority w:val="99"/>
    <w:semiHidden/>
    <w:unhideWhenUsed/>
    <w:rsid w:val="00BE66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E669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7.png"/><Relationship Id="rId18" Type="http://schemas.openxmlformats.org/officeDocument/2006/relationships/oleObject" Target="embeddings/oleObject2.bin"/><Relationship Id="rId26" Type="http://schemas.openxmlformats.org/officeDocument/2006/relationships/oleObject" Target="embeddings/oleObject6.bin"/><Relationship Id="rId3" Type="http://schemas.microsoft.com/office/2007/relationships/stylesWithEffects" Target="stylesWithEffects.xml"/><Relationship Id="rId21" Type="http://schemas.openxmlformats.org/officeDocument/2006/relationships/image" Target="media/image13.wmf"/><Relationship Id="rId34" Type="http://schemas.openxmlformats.org/officeDocument/2006/relationships/theme" Target="theme/theme1.xml"/><Relationship Id="rId7" Type="http://schemas.openxmlformats.org/officeDocument/2006/relationships/image" Target="media/image2.jpeg"/><Relationship Id="rId12" Type="http://schemas.openxmlformats.org/officeDocument/2006/relationships/image" Target="media/image6.png"/><Relationship Id="rId17" Type="http://schemas.openxmlformats.org/officeDocument/2006/relationships/image" Target="media/image11.wmf"/><Relationship Id="rId25" Type="http://schemas.openxmlformats.org/officeDocument/2006/relationships/image" Target="media/image15.wmf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oleObject" Target="embeddings/oleObject3.bin"/><Relationship Id="rId29" Type="http://schemas.openxmlformats.org/officeDocument/2006/relationships/image" Target="media/image18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5.jpeg"/><Relationship Id="rId24" Type="http://schemas.openxmlformats.org/officeDocument/2006/relationships/oleObject" Target="embeddings/oleObject5.bin"/><Relationship Id="rId32" Type="http://schemas.openxmlformats.org/officeDocument/2006/relationships/oleObject" Target="embeddings/oleObject7.bin"/><Relationship Id="rId5" Type="http://schemas.openxmlformats.org/officeDocument/2006/relationships/webSettings" Target="webSettings.xml"/><Relationship Id="rId15" Type="http://schemas.openxmlformats.org/officeDocument/2006/relationships/image" Target="media/image9.png"/><Relationship Id="rId23" Type="http://schemas.openxmlformats.org/officeDocument/2006/relationships/image" Target="media/image14.wmf"/><Relationship Id="rId28" Type="http://schemas.openxmlformats.org/officeDocument/2006/relationships/image" Target="media/image17.png"/><Relationship Id="rId10" Type="http://schemas.openxmlformats.org/officeDocument/2006/relationships/image" Target="media/image4.jpeg"/><Relationship Id="rId19" Type="http://schemas.openxmlformats.org/officeDocument/2006/relationships/image" Target="media/image12.wmf"/><Relationship Id="rId31" Type="http://schemas.openxmlformats.org/officeDocument/2006/relationships/image" Target="media/image20.wmf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8.png"/><Relationship Id="rId22" Type="http://schemas.openxmlformats.org/officeDocument/2006/relationships/oleObject" Target="embeddings/oleObject4.bin"/><Relationship Id="rId27" Type="http://schemas.openxmlformats.org/officeDocument/2006/relationships/image" Target="media/image16.png"/><Relationship Id="rId30" Type="http://schemas.openxmlformats.org/officeDocument/2006/relationships/image" Target="media/image1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2749</Words>
  <Characters>15674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Дарья Алонцева</dc:creator>
  <cp:lastModifiedBy>Дарья Алонцева</cp:lastModifiedBy>
  <cp:revision>1</cp:revision>
  <dcterms:created xsi:type="dcterms:W3CDTF">2019-01-11T02:39:00Z</dcterms:created>
  <dcterms:modified xsi:type="dcterms:W3CDTF">2019-01-11T02:39:00Z</dcterms:modified>
</cp:coreProperties>
</file>